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16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683"/>
        <w:gridCol w:w="2739"/>
        <w:gridCol w:w="1460"/>
        <w:gridCol w:w="4443"/>
        <w:gridCol w:w="467"/>
        <w:gridCol w:w="2327"/>
        <w:gridCol w:w="1606"/>
      </w:tblGrid>
      <w:tr w:rsidR="00385D30" w:rsidRPr="00E65389" w:rsidTr="00EE5F02">
        <w:trPr>
          <w:gridAfter w:val="1"/>
          <w:wAfter w:w="1606" w:type="dxa"/>
          <w:trHeight w:val="3959"/>
        </w:trPr>
        <w:tc>
          <w:tcPr>
            <w:tcW w:w="6422" w:type="dxa"/>
            <w:gridSpan w:val="2"/>
            <w:shd w:val="pct25" w:color="FFFFFF" w:themeColor="background1" w:fill="auto"/>
          </w:tcPr>
          <w:p w:rsidR="00BD4D78" w:rsidRDefault="00BD4D78" w:rsidP="00BD4D45"/>
          <w:p w:rsidR="00BD4D78" w:rsidRDefault="00BD4D78" w:rsidP="00BD4D45"/>
          <w:p w:rsidR="00C55AF3" w:rsidRDefault="00E57A41" w:rsidP="00BD4D45">
            <w:pPr>
              <w:ind w:right="-533"/>
              <w:rPr>
                <w:b/>
                <w:sz w:val="40"/>
                <w:szCs w:val="40"/>
                <w:lang w:val="de-CH"/>
              </w:rPr>
            </w:pPr>
            <w:r w:rsidRPr="00481599">
              <w:rPr>
                <w:b/>
                <w:sz w:val="40"/>
                <w:szCs w:val="40"/>
                <w:lang w:val="de-CH"/>
              </w:rPr>
              <w:t>Neuheiten</w:t>
            </w:r>
            <w:r w:rsidR="003477AA">
              <w:rPr>
                <w:b/>
                <w:sz w:val="40"/>
                <w:szCs w:val="40"/>
                <w:lang w:val="de-CH"/>
              </w:rPr>
              <w:t xml:space="preserve"> des Monats – </w:t>
            </w:r>
          </w:p>
          <w:p w:rsidR="00BD4D78" w:rsidRPr="00481599" w:rsidRDefault="00C55AF3" w:rsidP="00BD4D45">
            <w:pPr>
              <w:ind w:right="-533"/>
              <w:rPr>
                <w:b/>
                <w:sz w:val="40"/>
                <w:szCs w:val="40"/>
                <w:lang w:val="de-CH"/>
              </w:rPr>
            </w:pPr>
            <w:r>
              <w:rPr>
                <w:b/>
                <w:sz w:val="40"/>
                <w:szCs w:val="40"/>
                <w:lang w:val="de-CH"/>
              </w:rPr>
              <w:t>September</w:t>
            </w:r>
            <w:r w:rsidR="002558A8">
              <w:rPr>
                <w:b/>
                <w:sz w:val="40"/>
                <w:szCs w:val="40"/>
                <w:lang w:val="de-CH"/>
              </w:rPr>
              <w:t xml:space="preserve"> </w:t>
            </w:r>
            <w:r w:rsidR="00321E23">
              <w:rPr>
                <w:b/>
                <w:sz w:val="40"/>
                <w:szCs w:val="40"/>
                <w:lang w:val="de-CH"/>
              </w:rPr>
              <w:t>2023</w:t>
            </w:r>
          </w:p>
          <w:p w:rsidR="00BD4D78" w:rsidRPr="00481599" w:rsidRDefault="00BD4D78" w:rsidP="00BD4D45">
            <w:pPr>
              <w:rPr>
                <w:b/>
                <w:sz w:val="40"/>
                <w:szCs w:val="40"/>
                <w:lang w:val="de-CH"/>
              </w:rPr>
            </w:pPr>
          </w:p>
          <w:p w:rsidR="00BD4D78" w:rsidRPr="00481599" w:rsidRDefault="00BD4D78" w:rsidP="00BD4D45">
            <w:pPr>
              <w:rPr>
                <w:lang w:val="de-CH"/>
              </w:rPr>
            </w:pPr>
          </w:p>
        </w:tc>
        <w:tc>
          <w:tcPr>
            <w:tcW w:w="1460" w:type="dxa"/>
            <w:shd w:val="pct25" w:color="FFFFFF" w:themeColor="background1" w:fill="auto"/>
          </w:tcPr>
          <w:p w:rsidR="00BD4D78" w:rsidRPr="00481599" w:rsidRDefault="00BD4D78" w:rsidP="00BD4D45">
            <w:pPr>
              <w:rPr>
                <w:lang w:val="de-CH"/>
              </w:rPr>
            </w:pPr>
          </w:p>
        </w:tc>
        <w:tc>
          <w:tcPr>
            <w:tcW w:w="4910"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327" w:type="dxa"/>
            <w:shd w:val="pct25" w:color="FFFFFF" w:themeColor="background1" w:fill="auto"/>
          </w:tcPr>
          <w:p w:rsidR="00BD4D78" w:rsidRPr="00481599" w:rsidRDefault="00BD4D78" w:rsidP="00BD4D45">
            <w:pPr>
              <w:rPr>
                <w:lang w:val="de-CH"/>
              </w:rPr>
            </w:pPr>
          </w:p>
        </w:tc>
      </w:tr>
      <w:tr w:rsidR="00385D30" w:rsidRPr="002F35B6" w:rsidTr="00EE5F02">
        <w:trPr>
          <w:trHeight w:val="5517"/>
        </w:trPr>
        <w:tc>
          <w:tcPr>
            <w:tcW w:w="3683" w:type="dxa"/>
            <w:shd w:val="pct25" w:color="auto" w:fill="auto"/>
            <w:vAlign w:val="center"/>
          </w:tcPr>
          <w:p w:rsidR="00CE58F2" w:rsidRPr="00B2348C" w:rsidRDefault="00027761" w:rsidP="00BD4D45">
            <w:pPr>
              <w:jc w:val="center"/>
              <w:rPr>
                <w:lang w:val="de-CH"/>
              </w:rPr>
            </w:pPr>
            <w:r>
              <w:rPr>
                <w:noProof/>
              </w:rPr>
              <w:drawing>
                <wp:inline distT="0" distB="0" distL="0" distR="0">
                  <wp:extent cx="1714500" cy="2533650"/>
                  <wp:effectExtent l="19050" t="0" r="0" b="0"/>
                  <wp:docPr id="1" name="imgBlkFront" descr="https://m.media-amazon.com/images/I/51fVITuVTKL._SY264_BO1,204,203,200_QL40_ML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m.media-amazon.com/images/I/51fVITuVTKL._SY264_BO1,204,203,200_QL40_ML2_.jpg"/>
                          <pic:cNvPicPr>
                            <a:picLocks noChangeAspect="1" noChangeArrowheads="1"/>
                          </pic:cNvPicPr>
                        </pic:nvPicPr>
                        <pic:blipFill>
                          <a:blip r:embed="rId8"/>
                          <a:srcRect/>
                          <a:stretch>
                            <a:fillRect/>
                          </a:stretch>
                        </pic:blipFill>
                        <pic:spPr bwMode="auto">
                          <a:xfrm>
                            <a:off x="0" y="0"/>
                            <a:ext cx="1714500" cy="2533650"/>
                          </a:xfrm>
                          <a:prstGeom prst="rect">
                            <a:avLst/>
                          </a:prstGeom>
                          <a:noFill/>
                          <a:ln w="9525">
                            <a:noFill/>
                            <a:miter lim="800000"/>
                            <a:headEnd/>
                            <a:tailEnd/>
                          </a:ln>
                        </pic:spPr>
                      </pic:pic>
                    </a:graphicData>
                  </a:graphic>
                </wp:inline>
              </w:drawing>
            </w:r>
          </w:p>
        </w:tc>
        <w:tc>
          <w:tcPr>
            <w:tcW w:w="4199" w:type="dxa"/>
            <w:gridSpan w:val="2"/>
            <w:shd w:val="pct25" w:color="auto" w:fill="auto"/>
          </w:tcPr>
          <w:p w:rsidR="00271272" w:rsidRDefault="00271272" w:rsidP="00540BA6">
            <w:pPr>
              <w:rPr>
                <w:rFonts w:cstheme="majorHAnsi"/>
                <w:highlight w:val="lightGray"/>
                <w:lang w:val="de-CH"/>
              </w:rPr>
            </w:pPr>
          </w:p>
          <w:p w:rsidR="00027761" w:rsidRDefault="00027761" w:rsidP="00540BA6">
            <w:pPr>
              <w:rPr>
                <w:rFonts w:cstheme="majorHAnsi"/>
                <w:highlight w:val="lightGray"/>
                <w:lang w:val="de-CH"/>
              </w:rPr>
            </w:pPr>
          </w:p>
          <w:p w:rsidR="00027761" w:rsidRDefault="00027761" w:rsidP="00540BA6">
            <w:pPr>
              <w:rPr>
                <w:rFonts w:cstheme="majorHAnsi"/>
                <w:highlight w:val="lightGray"/>
                <w:lang w:val="de-CH"/>
              </w:rPr>
            </w:pPr>
            <w:r>
              <w:rPr>
                <w:rFonts w:cstheme="majorHAnsi"/>
                <w:highlight w:val="lightGray"/>
                <w:lang w:val="de-CH"/>
              </w:rPr>
              <w:t>Ken FOLLETT</w:t>
            </w:r>
          </w:p>
          <w:p w:rsidR="00027761" w:rsidRDefault="00027761" w:rsidP="00540BA6">
            <w:pPr>
              <w:rPr>
                <w:rFonts w:cstheme="majorHAnsi"/>
                <w:sz w:val="36"/>
                <w:szCs w:val="36"/>
                <w:highlight w:val="lightGray"/>
                <w:lang w:val="de-CH"/>
              </w:rPr>
            </w:pPr>
            <w:r w:rsidRPr="00027761">
              <w:rPr>
                <w:rFonts w:cstheme="majorHAnsi"/>
                <w:sz w:val="36"/>
                <w:szCs w:val="36"/>
                <w:highlight w:val="lightGray"/>
                <w:lang w:val="de-CH"/>
              </w:rPr>
              <w:t>Die Waffen des Lichts</w:t>
            </w:r>
          </w:p>
          <w:p w:rsidR="00027761" w:rsidRPr="00027761" w:rsidRDefault="00027761" w:rsidP="00540BA6">
            <w:pPr>
              <w:rPr>
                <w:rFonts w:cstheme="majorHAnsi"/>
                <w:sz w:val="36"/>
                <w:szCs w:val="36"/>
                <w:highlight w:val="lightGray"/>
                <w:lang w:val="de-CH"/>
              </w:rPr>
            </w:pPr>
          </w:p>
          <w:p w:rsidR="00027761" w:rsidRPr="00027761" w:rsidRDefault="00027761" w:rsidP="00540BA6">
            <w:pPr>
              <w:rPr>
                <w:rFonts w:cstheme="majorHAnsi"/>
                <w:highlight w:val="lightGray"/>
                <w:lang w:val="de-CH"/>
              </w:rPr>
            </w:pPr>
            <w:r w:rsidRPr="00027761">
              <w:rPr>
                <w:rStyle w:val="a-text-bold"/>
                <w:lang w:val="de-CH"/>
              </w:rPr>
              <w:t>Fortschritt und Niedergang, Krieg und Befreiung, Liebe und Verrat - in seinem fünften Kingsbridge-Roman rückt Ken Follett erneut ein großes, zeitloses Thema in den Mittelpunkt: den Kampf um Bildung und Meinungsfreiheit</w:t>
            </w:r>
          </w:p>
        </w:tc>
        <w:tc>
          <w:tcPr>
            <w:tcW w:w="4443" w:type="dxa"/>
            <w:shd w:val="pct25" w:color="auto" w:fill="auto"/>
          </w:tcPr>
          <w:p w:rsidR="00027761" w:rsidRDefault="00027761" w:rsidP="00F70A75">
            <w:pPr>
              <w:jc w:val="center"/>
              <w:rPr>
                <w:lang w:val="de-CH"/>
              </w:rPr>
            </w:pPr>
          </w:p>
          <w:p w:rsidR="00027761" w:rsidRDefault="00027761" w:rsidP="00027761">
            <w:pPr>
              <w:rPr>
                <w:lang w:val="de-CH"/>
              </w:rPr>
            </w:pPr>
          </w:p>
          <w:p w:rsidR="00645742" w:rsidRPr="00027761" w:rsidRDefault="00027761" w:rsidP="00027761">
            <w:pPr>
              <w:jc w:val="center"/>
              <w:rPr>
                <w:lang w:val="de-CH"/>
              </w:rPr>
            </w:pPr>
            <w:r>
              <w:rPr>
                <w:noProof/>
              </w:rPr>
              <w:drawing>
                <wp:inline distT="0" distB="0" distL="0" distR="0">
                  <wp:extent cx="1556385" cy="2520000"/>
                  <wp:effectExtent l="19050" t="0" r="5715" b="0"/>
                  <wp:docPr id="4" name="igImage" descr="https://m.media-amazon.com/images/I/71zSSrB+zy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71zSSrB+zyL.jpg"/>
                          <pic:cNvPicPr>
                            <a:picLocks noChangeAspect="1" noChangeArrowheads="1"/>
                          </pic:cNvPicPr>
                        </pic:nvPicPr>
                        <pic:blipFill>
                          <a:blip r:embed="rId9" cstate="print"/>
                          <a:srcRect/>
                          <a:stretch>
                            <a:fillRect/>
                          </a:stretch>
                        </pic:blipFill>
                        <pic:spPr bwMode="auto">
                          <a:xfrm>
                            <a:off x="0" y="0"/>
                            <a:ext cx="1556385" cy="2520000"/>
                          </a:xfrm>
                          <a:prstGeom prst="rect">
                            <a:avLst/>
                          </a:prstGeom>
                          <a:noFill/>
                          <a:ln w="9525">
                            <a:noFill/>
                            <a:miter lim="800000"/>
                            <a:headEnd/>
                            <a:tailEnd/>
                          </a:ln>
                        </pic:spPr>
                      </pic:pic>
                    </a:graphicData>
                  </a:graphic>
                </wp:inline>
              </w:drawing>
            </w:r>
          </w:p>
        </w:tc>
        <w:tc>
          <w:tcPr>
            <w:tcW w:w="4400" w:type="dxa"/>
            <w:gridSpan w:val="3"/>
            <w:shd w:val="pct25" w:color="auto" w:fill="auto"/>
          </w:tcPr>
          <w:p w:rsidR="00F70A75" w:rsidRDefault="00F70A75" w:rsidP="00BD4D45">
            <w:pPr>
              <w:rPr>
                <w:lang w:val="de-CH"/>
              </w:rPr>
            </w:pPr>
          </w:p>
          <w:p w:rsidR="00234FDA" w:rsidRDefault="00234FDA" w:rsidP="00BD4D45">
            <w:pPr>
              <w:rPr>
                <w:lang w:val="de-CH"/>
              </w:rPr>
            </w:pPr>
          </w:p>
          <w:p w:rsidR="00027761" w:rsidRDefault="00027761" w:rsidP="00BD4D45">
            <w:pPr>
              <w:rPr>
                <w:lang w:val="de-CH"/>
              </w:rPr>
            </w:pPr>
            <w:r>
              <w:rPr>
                <w:lang w:val="de-CH"/>
              </w:rPr>
              <w:t>Uwe TIMM</w:t>
            </w:r>
          </w:p>
          <w:p w:rsidR="00027761" w:rsidRPr="00027761" w:rsidRDefault="00027761" w:rsidP="00BD4D45">
            <w:pPr>
              <w:rPr>
                <w:sz w:val="36"/>
                <w:szCs w:val="36"/>
                <w:lang w:val="de-CH"/>
              </w:rPr>
            </w:pPr>
            <w:r w:rsidRPr="00027761">
              <w:rPr>
                <w:sz w:val="36"/>
                <w:szCs w:val="36"/>
                <w:lang w:val="de-CH"/>
              </w:rPr>
              <w:t>Alle meine Geister</w:t>
            </w:r>
          </w:p>
          <w:p w:rsidR="00027761" w:rsidRDefault="00027761" w:rsidP="00BD4D45">
            <w:pPr>
              <w:rPr>
                <w:rStyle w:val="a-text-bold"/>
                <w:lang w:val="de-CH"/>
              </w:rPr>
            </w:pPr>
            <w:r w:rsidRPr="00027761">
              <w:rPr>
                <w:rStyle w:val="a-text-bold"/>
                <w:lang w:val="de-CH"/>
              </w:rPr>
              <w:t>In seinem neuen Buch erzählt Uwe Timm von seinen Lehrjahren als Kürschner im Hamburg der Fünfzigerjahre. Von kuriosen Erlebnissen im Beruf und der Welt der Mode, von besonderen Freundschaften und den Büchern, die sein Leben verändert haben. </w:t>
            </w:r>
          </w:p>
          <w:p w:rsidR="00027761" w:rsidRPr="00234FDA" w:rsidRDefault="00234FDA" w:rsidP="00BD4D45">
            <w:pPr>
              <w:rPr>
                <w:lang w:val="de-CH"/>
              </w:rPr>
            </w:pPr>
            <w:r w:rsidRPr="00234FDA">
              <w:rPr>
                <w:lang w:val="de-CH"/>
              </w:rPr>
              <w:t>Ein großartiges Buch der Erinnerungen und des Aufbruchs, präzise und poetisch. Ein sprechendes Zeitbild, ein Initiationsroman der Liebe, des Lesens, des Arbeitens und Träumens</w:t>
            </w:r>
          </w:p>
          <w:p w:rsidR="00027761" w:rsidRPr="00F70A75" w:rsidRDefault="00027761" w:rsidP="00BD4D45">
            <w:pPr>
              <w:rPr>
                <w:lang w:val="de-CH"/>
              </w:rPr>
            </w:pPr>
          </w:p>
        </w:tc>
      </w:tr>
      <w:tr w:rsidR="00385D30" w:rsidRPr="002F35B6" w:rsidTr="00EE5F02">
        <w:trPr>
          <w:trHeight w:val="4520"/>
        </w:trPr>
        <w:tc>
          <w:tcPr>
            <w:tcW w:w="3683" w:type="dxa"/>
            <w:shd w:val="pct25" w:color="auto" w:fill="auto"/>
            <w:vAlign w:val="center"/>
          </w:tcPr>
          <w:p w:rsidR="00EB1534" w:rsidRPr="00A50DA3" w:rsidRDefault="00234FDA" w:rsidP="00D406A4">
            <w:pPr>
              <w:jc w:val="center"/>
              <w:rPr>
                <w:i/>
                <w:lang w:val="de-CH"/>
              </w:rPr>
            </w:pPr>
            <w:r>
              <w:rPr>
                <w:noProof/>
              </w:rPr>
              <w:drawing>
                <wp:inline distT="0" distB="0" distL="0" distR="0">
                  <wp:extent cx="1541458" cy="2520000"/>
                  <wp:effectExtent l="19050" t="0" r="1592" b="0"/>
                  <wp:docPr id="7" name="igImage" descr="https://m.media-amazon.com/images/I/81QvyqkLe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81QvyqkLeSL.jpg"/>
                          <pic:cNvPicPr>
                            <a:picLocks noChangeAspect="1" noChangeArrowheads="1"/>
                          </pic:cNvPicPr>
                        </pic:nvPicPr>
                        <pic:blipFill>
                          <a:blip r:embed="rId10" cstate="print"/>
                          <a:srcRect/>
                          <a:stretch>
                            <a:fillRect/>
                          </a:stretch>
                        </pic:blipFill>
                        <pic:spPr bwMode="auto">
                          <a:xfrm>
                            <a:off x="0" y="0"/>
                            <a:ext cx="1541458"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F70A75" w:rsidRPr="00234FDA" w:rsidRDefault="00F70A75" w:rsidP="00C760C0">
            <w:pPr>
              <w:rPr>
                <w:lang w:val="de-CH"/>
              </w:rPr>
            </w:pPr>
          </w:p>
          <w:p w:rsidR="00027761" w:rsidRPr="00234FDA" w:rsidRDefault="00027761" w:rsidP="00C760C0">
            <w:pPr>
              <w:rPr>
                <w:lang w:val="de-CH"/>
              </w:rPr>
            </w:pPr>
            <w:r w:rsidRPr="00234FDA">
              <w:rPr>
                <w:lang w:val="de-CH"/>
              </w:rPr>
              <w:t>Jeannette WALLS</w:t>
            </w:r>
          </w:p>
          <w:p w:rsidR="00234FDA" w:rsidRDefault="00234FDA" w:rsidP="00234FDA">
            <w:pPr>
              <w:rPr>
                <w:sz w:val="36"/>
                <w:szCs w:val="36"/>
                <w:lang w:val="de-CH"/>
              </w:rPr>
            </w:pPr>
            <w:r w:rsidRPr="00234FDA">
              <w:rPr>
                <w:sz w:val="36"/>
                <w:szCs w:val="36"/>
                <w:lang w:val="de-CH"/>
              </w:rPr>
              <w:t>Vom Himmel die Sterne</w:t>
            </w:r>
          </w:p>
          <w:p w:rsidR="00234FDA" w:rsidRPr="00234FDA" w:rsidRDefault="00234FDA" w:rsidP="00234FDA">
            <w:pPr>
              <w:rPr>
                <w:lang w:val="de-CH"/>
              </w:rPr>
            </w:pPr>
            <w:r w:rsidRPr="00234FDA">
              <w:rPr>
                <w:lang w:val="de-CH"/>
              </w:rPr>
              <w:t>Sallie ist die Tochter des mächtigsten Mannes einer Kleinstadt in Virginia. Geboren zu Beginn des 20. Jahrhunderts, ist sie fünf Jahre alt, als ihre Mutter stirbt nach einem Streit mit Sallies Vater, dem charismatischen Duke Kincaid. Er heiratet erneut und bekommt einen Sohn. Als Sallie dem Halbbruder beibringen will, so stark wie der Vater – und sie selbst – zu sein, führt ihre waghalsige Nachhilfe zu einem schweren Unfall. Sallie wird verstoßen und muss das Anwesen verlassen.</w:t>
            </w:r>
            <w:r>
              <w:rPr>
                <w:lang w:val="de-CH"/>
              </w:rPr>
              <w:t xml:space="preserve"> </w:t>
            </w:r>
            <w:r w:rsidRPr="00234FDA">
              <w:rPr>
                <w:lang w:val="de-CH"/>
              </w:rPr>
              <w:t>Mit siebzehn Jahren kehrt sie zurück ins Große Haus, entschlossen, sich ihren Platz in der Familie zurückzuerobern</w:t>
            </w:r>
            <w:r>
              <w:rPr>
                <w:lang w:val="de-CH"/>
              </w:rPr>
              <w:t>…</w:t>
            </w:r>
          </w:p>
        </w:tc>
        <w:tc>
          <w:tcPr>
            <w:tcW w:w="4443" w:type="dxa"/>
            <w:shd w:val="pct25" w:color="auto" w:fill="auto"/>
          </w:tcPr>
          <w:p w:rsidR="00F77F41" w:rsidRDefault="00F77F41" w:rsidP="008C000A">
            <w:pPr>
              <w:jc w:val="center"/>
              <w:rPr>
                <w:lang w:val="de-CH"/>
              </w:rPr>
            </w:pPr>
          </w:p>
          <w:p w:rsidR="00F77F41" w:rsidRDefault="00F77F41" w:rsidP="00F77F41">
            <w:pPr>
              <w:rPr>
                <w:lang w:val="de-CH"/>
              </w:rPr>
            </w:pPr>
          </w:p>
          <w:p w:rsidR="00EB1534" w:rsidRPr="00F77F41" w:rsidRDefault="00F77F41" w:rsidP="00F77F41">
            <w:pPr>
              <w:jc w:val="center"/>
              <w:rPr>
                <w:lang w:val="de-CH"/>
              </w:rPr>
            </w:pPr>
            <w:r>
              <w:rPr>
                <w:noProof/>
              </w:rPr>
              <w:drawing>
                <wp:inline distT="0" distB="0" distL="0" distR="0">
                  <wp:extent cx="1585208" cy="2520000"/>
                  <wp:effectExtent l="19050" t="0" r="0" b="0"/>
                  <wp:docPr id="2" name="igImage" descr="https://m.media-amazon.com/images/I/81b8P6wib7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81b8P6wib7L.jpg"/>
                          <pic:cNvPicPr>
                            <a:picLocks noChangeAspect="1" noChangeArrowheads="1"/>
                          </pic:cNvPicPr>
                        </pic:nvPicPr>
                        <pic:blipFill>
                          <a:blip r:embed="rId11" cstate="print"/>
                          <a:srcRect/>
                          <a:stretch>
                            <a:fillRect/>
                          </a:stretch>
                        </pic:blipFill>
                        <pic:spPr bwMode="auto">
                          <a:xfrm>
                            <a:off x="0" y="0"/>
                            <a:ext cx="1585208" cy="2520000"/>
                          </a:xfrm>
                          <a:prstGeom prst="rect">
                            <a:avLst/>
                          </a:prstGeom>
                          <a:noFill/>
                          <a:ln w="9525">
                            <a:noFill/>
                            <a:miter lim="800000"/>
                            <a:headEnd/>
                            <a:tailEnd/>
                          </a:ln>
                        </pic:spPr>
                      </pic:pic>
                    </a:graphicData>
                  </a:graphic>
                </wp:inline>
              </w:drawing>
            </w:r>
          </w:p>
        </w:tc>
        <w:tc>
          <w:tcPr>
            <w:tcW w:w="4400" w:type="dxa"/>
            <w:gridSpan w:val="3"/>
            <w:shd w:val="pct25" w:color="auto" w:fill="auto"/>
          </w:tcPr>
          <w:p w:rsidR="008C000A" w:rsidRDefault="008C000A" w:rsidP="008C000A">
            <w:pPr>
              <w:rPr>
                <w:lang w:val="de-CH"/>
              </w:rPr>
            </w:pPr>
          </w:p>
          <w:p w:rsidR="00027761" w:rsidRDefault="00027761" w:rsidP="008C000A">
            <w:pPr>
              <w:rPr>
                <w:lang w:val="de-CH"/>
              </w:rPr>
            </w:pPr>
            <w:r>
              <w:rPr>
                <w:lang w:val="de-CH"/>
              </w:rPr>
              <w:t>Michela MARZANO</w:t>
            </w:r>
          </w:p>
          <w:p w:rsidR="00F77F41" w:rsidRDefault="00F77F41" w:rsidP="00F77F41">
            <w:pPr>
              <w:rPr>
                <w:sz w:val="36"/>
                <w:szCs w:val="36"/>
                <w:lang w:val="de-CH"/>
              </w:rPr>
            </w:pPr>
            <w:r w:rsidRPr="00F77F41">
              <w:rPr>
                <w:sz w:val="36"/>
                <w:szCs w:val="36"/>
                <w:lang w:val="de-CH"/>
              </w:rPr>
              <w:t>Falls ich da war, habe ich nichts gesehen</w:t>
            </w:r>
          </w:p>
          <w:p w:rsidR="00027761" w:rsidRPr="00A50DA3" w:rsidRDefault="00F77F41" w:rsidP="00F77F41">
            <w:pPr>
              <w:rPr>
                <w:lang w:val="de-CH"/>
              </w:rPr>
            </w:pPr>
            <w:r w:rsidRPr="00F77F41">
              <w:rPr>
                <w:lang w:val="de-CH"/>
              </w:rPr>
              <w:t>Als Michela Marzano sich erstmals mit der eigenen Familiengeschichte auseinandersetzt, fällt sie aus allen Wolken: Sie stellt fest, dass ihr Großvater, nach gern bemühter Legende immer schon erklärter Gegner des Faschismus, seinerzeit einer der ersten Unterstützer Mussolinis war. Wie konnte es dazu kommen und welche Auswirkungen hatte diese unausgesprochene politische Prägung auf die nachfolgenden Generationen, auf Michelas strengen, patriarchenhaften Vater und letztlich auch auf sie selbst?</w:t>
            </w:r>
          </w:p>
        </w:tc>
      </w:tr>
      <w:tr w:rsidR="00F34049" w:rsidRPr="002F35B6" w:rsidTr="00EE5F02">
        <w:trPr>
          <w:trHeight w:val="5222"/>
        </w:trPr>
        <w:tc>
          <w:tcPr>
            <w:tcW w:w="3683" w:type="dxa"/>
            <w:shd w:val="pct25" w:color="auto" w:fill="auto"/>
            <w:vAlign w:val="center"/>
          </w:tcPr>
          <w:p w:rsidR="00F34049" w:rsidRPr="00A50DA3" w:rsidRDefault="003E7A24" w:rsidP="00F34049">
            <w:pPr>
              <w:jc w:val="center"/>
              <w:rPr>
                <w:i/>
                <w:noProof/>
                <w:lang w:val="de-CH"/>
              </w:rPr>
            </w:pPr>
            <w:r>
              <w:rPr>
                <w:noProof/>
              </w:rPr>
              <w:drawing>
                <wp:inline distT="0" distB="0" distL="0" distR="0">
                  <wp:extent cx="1634792" cy="2520000"/>
                  <wp:effectExtent l="19050" t="0" r="3508" b="0"/>
                  <wp:docPr id="3" name="igImage" descr="https://m.media-amazon.com/images/I/71VdeGH60Q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71VdeGH60QL.jpg"/>
                          <pic:cNvPicPr>
                            <a:picLocks noChangeAspect="1" noChangeArrowheads="1"/>
                          </pic:cNvPicPr>
                        </pic:nvPicPr>
                        <pic:blipFill>
                          <a:blip r:embed="rId12" cstate="print"/>
                          <a:srcRect/>
                          <a:stretch>
                            <a:fillRect/>
                          </a:stretch>
                        </pic:blipFill>
                        <pic:spPr bwMode="auto">
                          <a:xfrm>
                            <a:off x="0" y="0"/>
                            <a:ext cx="1634792"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B4189F" w:rsidRDefault="00B4189F" w:rsidP="00D9195C">
            <w:pPr>
              <w:rPr>
                <w:lang w:val="de-CH"/>
              </w:rPr>
            </w:pPr>
          </w:p>
          <w:p w:rsidR="003E7A24" w:rsidRDefault="003E7A24" w:rsidP="00D9195C">
            <w:pPr>
              <w:rPr>
                <w:lang w:val="de-CH"/>
              </w:rPr>
            </w:pPr>
            <w:r>
              <w:rPr>
                <w:lang w:val="de-CH"/>
              </w:rPr>
              <w:t>Dan JONES</w:t>
            </w:r>
          </w:p>
          <w:p w:rsidR="003E7A24" w:rsidRPr="003E7A24" w:rsidRDefault="003E7A24" w:rsidP="00D9195C">
            <w:pPr>
              <w:rPr>
                <w:sz w:val="36"/>
                <w:szCs w:val="36"/>
                <w:lang w:val="de-CH"/>
              </w:rPr>
            </w:pPr>
            <w:r w:rsidRPr="003E7A24">
              <w:rPr>
                <w:sz w:val="36"/>
                <w:szCs w:val="36"/>
                <w:lang w:val="de-CH"/>
              </w:rPr>
              <w:t>Mächte und Throne</w:t>
            </w:r>
          </w:p>
          <w:p w:rsidR="003E7A24" w:rsidRPr="003E7A24" w:rsidRDefault="003E7A24" w:rsidP="00D9195C">
            <w:pPr>
              <w:rPr>
                <w:lang w:val="de-CH"/>
              </w:rPr>
            </w:pPr>
            <w:r w:rsidRPr="003E7A24">
              <w:rPr>
                <w:lang w:val="de-CH"/>
              </w:rPr>
              <w:t>Als das einst mächtige Römische Reich zerfiel und neue, "barbarische" Herrscher an die Macht kamen, begann im Westen Eurasiens eine tausendjährige Phase der Transformation. Dan Jones schlägt souverän Schneisen durch die ferne Welt der Könige und Königinnen, Päpste, Bauern, Mönche und Kreuzfahrer, Kaufleute, Künstler und Gelehrten. Sein fesselndes Buch verdichtet die Geschichte des Mittelalters in all ihrer Komplexität und auf dem neuesten Forschungsstand zu einer großen epischen Erzählung: ein Meisterwerk</w:t>
            </w:r>
          </w:p>
        </w:tc>
        <w:tc>
          <w:tcPr>
            <w:tcW w:w="4443" w:type="dxa"/>
            <w:shd w:val="pct25" w:color="auto" w:fill="auto"/>
          </w:tcPr>
          <w:p w:rsidR="002100BD" w:rsidRPr="002100BD" w:rsidRDefault="002100BD" w:rsidP="002100BD">
            <w:pPr>
              <w:rPr>
                <w:sz w:val="36"/>
                <w:szCs w:val="36"/>
                <w:lang w:val="de-CH"/>
              </w:rPr>
            </w:pPr>
          </w:p>
          <w:p w:rsidR="00F34049" w:rsidRPr="002100BD" w:rsidRDefault="002100BD" w:rsidP="002100BD">
            <w:pPr>
              <w:jc w:val="center"/>
              <w:rPr>
                <w:sz w:val="36"/>
                <w:szCs w:val="36"/>
                <w:lang w:val="de-CH"/>
              </w:rPr>
            </w:pPr>
            <w:r>
              <w:rPr>
                <w:noProof/>
              </w:rPr>
              <w:drawing>
                <wp:inline distT="0" distB="0" distL="0" distR="0">
                  <wp:extent cx="1534167" cy="2520000"/>
                  <wp:effectExtent l="19050" t="0" r="8883" b="0"/>
                  <wp:docPr id="5" name="Immagine 1" descr="Risse' von 'Angelika Klüssendorf' - Buch - '978-3-492-059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se' von 'Angelika Klüssendorf' - Buch - '978-3-492-05991-6'"/>
                          <pic:cNvPicPr>
                            <a:picLocks noChangeAspect="1" noChangeArrowheads="1"/>
                          </pic:cNvPicPr>
                        </pic:nvPicPr>
                        <pic:blipFill>
                          <a:blip r:embed="rId13" cstate="print"/>
                          <a:srcRect/>
                          <a:stretch>
                            <a:fillRect/>
                          </a:stretch>
                        </pic:blipFill>
                        <pic:spPr bwMode="auto">
                          <a:xfrm>
                            <a:off x="0" y="0"/>
                            <a:ext cx="1534167" cy="2520000"/>
                          </a:xfrm>
                          <a:prstGeom prst="rect">
                            <a:avLst/>
                          </a:prstGeom>
                          <a:noFill/>
                          <a:ln w="9525">
                            <a:noFill/>
                            <a:miter lim="800000"/>
                            <a:headEnd/>
                            <a:tailEnd/>
                          </a:ln>
                        </pic:spPr>
                      </pic:pic>
                    </a:graphicData>
                  </a:graphic>
                </wp:inline>
              </w:drawing>
            </w:r>
          </w:p>
        </w:tc>
        <w:tc>
          <w:tcPr>
            <w:tcW w:w="4400" w:type="dxa"/>
            <w:gridSpan w:val="3"/>
            <w:shd w:val="pct25" w:color="auto" w:fill="auto"/>
          </w:tcPr>
          <w:p w:rsidR="002100BD" w:rsidRDefault="002100BD" w:rsidP="00E563CA">
            <w:pPr>
              <w:rPr>
                <w:lang w:val="de-CH"/>
              </w:rPr>
            </w:pPr>
          </w:p>
          <w:p w:rsidR="004553A5" w:rsidRDefault="002100BD" w:rsidP="00E563CA">
            <w:pPr>
              <w:rPr>
                <w:lang w:val="de-CH"/>
              </w:rPr>
            </w:pPr>
            <w:r>
              <w:rPr>
                <w:lang w:val="de-CH"/>
              </w:rPr>
              <w:t>Angelika KLÜSSENDORF</w:t>
            </w:r>
          </w:p>
          <w:p w:rsidR="002100BD" w:rsidRPr="002100BD" w:rsidRDefault="002100BD" w:rsidP="00E563CA">
            <w:pPr>
              <w:rPr>
                <w:sz w:val="36"/>
                <w:szCs w:val="36"/>
                <w:lang w:val="de-CH"/>
              </w:rPr>
            </w:pPr>
            <w:r w:rsidRPr="002100BD">
              <w:rPr>
                <w:sz w:val="36"/>
                <w:szCs w:val="36"/>
                <w:lang w:val="de-CH"/>
              </w:rPr>
              <w:t>Risse</w:t>
            </w:r>
          </w:p>
          <w:p w:rsidR="002100BD" w:rsidRDefault="002100BD" w:rsidP="00E563CA">
            <w:pPr>
              <w:rPr>
                <w:lang w:val="de-CH"/>
              </w:rPr>
            </w:pPr>
          </w:p>
          <w:p w:rsidR="002100BD" w:rsidRPr="002100BD" w:rsidRDefault="002100BD" w:rsidP="00E563CA">
            <w:pPr>
              <w:rPr>
                <w:lang w:val="de-CH"/>
              </w:rPr>
            </w:pPr>
            <w:r w:rsidRPr="002100BD">
              <w:rPr>
                <w:rStyle w:val="a-text-bold"/>
                <w:lang w:val="de-CH"/>
              </w:rPr>
              <w:t>Das Mädchen ist zurück:In zehn Geschichten entfaltet Angelika Klüssendorf ein Kinderleben in der DDR in den 60ern und 70ern, geprägt von Ungeborgenheit und Sehnsucht. Nach dem Tod der geliebten Großmutter muss das Mädchen Übergriffen und Teilnahmslosigkeit begegnen. Es ringt darum, seine Eltern auszuhalten und zu verstehen und die Schwester zu beschützen. Lichtblicke liefern Bücher, das Lesen bietet selbst im Kinderheim noch einen Ausweg</w:t>
            </w:r>
          </w:p>
          <w:p w:rsidR="000F4E88" w:rsidRPr="00A50DA3" w:rsidRDefault="000F4E88" w:rsidP="00E563CA">
            <w:pPr>
              <w:rPr>
                <w:lang w:val="de-CH"/>
              </w:rPr>
            </w:pPr>
          </w:p>
        </w:tc>
      </w:tr>
      <w:tr w:rsidR="00E874FA" w:rsidRPr="002F35B6" w:rsidTr="00EE5F02">
        <w:trPr>
          <w:trHeight w:val="4810"/>
        </w:trPr>
        <w:tc>
          <w:tcPr>
            <w:tcW w:w="3683" w:type="dxa"/>
            <w:shd w:val="pct25" w:color="auto" w:fill="auto"/>
          </w:tcPr>
          <w:p w:rsidR="00745A6B" w:rsidRPr="00745A6B" w:rsidRDefault="00745A6B" w:rsidP="00745A6B">
            <w:pPr>
              <w:rPr>
                <w:lang w:val="de-CH"/>
              </w:rPr>
            </w:pPr>
          </w:p>
          <w:p w:rsidR="00745A6B" w:rsidRDefault="00745A6B" w:rsidP="00745A6B">
            <w:pPr>
              <w:rPr>
                <w:lang w:val="de-CH"/>
              </w:rPr>
            </w:pPr>
          </w:p>
          <w:p w:rsidR="00E874FA" w:rsidRPr="00745A6B" w:rsidRDefault="00745A6B" w:rsidP="00745A6B">
            <w:pPr>
              <w:jc w:val="center"/>
              <w:rPr>
                <w:lang w:val="de-CH"/>
              </w:rPr>
            </w:pPr>
            <w:r>
              <w:rPr>
                <w:noProof/>
              </w:rPr>
              <w:drawing>
                <wp:inline distT="0" distB="0" distL="0" distR="0">
                  <wp:extent cx="1663200" cy="2520000"/>
                  <wp:effectExtent l="19050" t="0" r="0" b="0"/>
                  <wp:docPr id="6" name="Immagine 4" descr="Die Erfindung des Lächelns - Hillenbrand, Tom | Buch - buchhau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e Erfindung des Lächelns - Hillenbrand, Tom | Buch - buchhaus.ch"/>
                          <pic:cNvPicPr>
                            <a:picLocks noChangeAspect="1" noChangeArrowheads="1"/>
                          </pic:cNvPicPr>
                        </pic:nvPicPr>
                        <pic:blipFill>
                          <a:blip r:embed="rId14" cstate="print"/>
                          <a:srcRect/>
                          <a:stretch>
                            <a:fillRect/>
                          </a:stretch>
                        </pic:blipFill>
                        <pic:spPr bwMode="auto">
                          <a:xfrm>
                            <a:off x="0" y="0"/>
                            <a:ext cx="1663200"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D773E8" w:rsidRDefault="00D773E8" w:rsidP="00D773E8">
            <w:pPr>
              <w:rPr>
                <w:lang w:val="de-CH"/>
              </w:rPr>
            </w:pPr>
          </w:p>
          <w:p w:rsidR="002100BD" w:rsidRDefault="00745A6B" w:rsidP="00D773E8">
            <w:pPr>
              <w:rPr>
                <w:lang w:val="de-CH"/>
              </w:rPr>
            </w:pPr>
            <w:r>
              <w:rPr>
                <w:lang w:val="de-CH"/>
              </w:rPr>
              <w:t>Tom HILLENBRAND</w:t>
            </w:r>
          </w:p>
          <w:p w:rsidR="00745A6B" w:rsidRPr="00745A6B" w:rsidRDefault="00745A6B" w:rsidP="00D773E8">
            <w:pPr>
              <w:rPr>
                <w:sz w:val="36"/>
                <w:szCs w:val="36"/>
                <w:lang w:val="de-CH"/>
              </w:rPr>
            </w:pPr>
            <w:r w:rsidRPr="00745A6B">
              <w:rPr>
                <w:sz w:val="36"/>
                <w:szCs w:val="36"/>
                <w:lang w:val="de-CH"/>
              </w:rPr>
              <w:t>Die Erfindung des Lächelns</w:t>
            </w:r>
          </w:p>
          <w:p w:rsidR="00745A6B" w:rsidRPr="00745A6B" w:rsidRDefault="00745A6B" w:rsidP="00745A6B">
            <w:pPr>
              <w:pStyle w:val="NormaleWeb"/>
              <w:rPr>
                <w:rFonts w:ascii="Arial Narrow" w:hAnsi="Arial Narrow"/>
                <w:lang w:val="de-CH"/>
              </w:rPr>
            </w:pPr>
            <w:r w:rsidRPr="00745A6B">
              <w:rPr>
                <w:rStyle w:val="a-text-bold"/>
                <w:rFonts w:ascii="Arial Narrow" w:hAnsi="Arial Narrow"/>
                <w:lang w:val="de-CH"/>
              </w:rPr>
              <w:t>Die aufregende Jagd nach der verschwundenen Mona Lisa im Paris der Belle Époque - ein historischer Roman voller Intrigen, Kunst und Kultur!</w:t>
            </w:r>
            <w:r>
              <w:rPr>
                <w:rStyle w:val="a-text-bold"/>
                <w:rFonts w:ascii="Arial Narrow" w:hAnsi="Arial Narrow"/>
                <w:lang w:val="de-CH"/>
              </w:rPr>
              <w:t xml:space="preserve"> </w:t>
            </w:r>
            <w:r w:rsidRPr="00745A6B">
              <w:rPr>
                <w:rFonts w:ascii="Arial Narrow" w:hAnsi="Arial Narrow"/>
                <w:lang w:val="de-CH"/>
              </w:rPr>
              <w:t>Als der Pariser Louvre am 22. August 1911 seine Pforten öffnet, fehlt im Salon Carré ein Gemälde: Leonardo da Vincis »Mona Lisa«. Sofort versetzt der Polizeipräfekt seine Männer in höchste Alarmbereitschaft, lässt Straßen, Bahnhöfe und sogar Häfen sperren. Doch es ist zu spät. La Joconde ist verschwunden. Juhel Lenoir von der Pariser Polizei soll es finden – und die Welt schaut ihm dabei zu …</w:t>
            </w:r>
          </w:p>
          <w:p w:rsidR="00745A6B" w:rsidRPr="00D773E8" w:rsidRDefault="00745A6B" w:rsidP="00D773E8">
            <w:pPr>
              <w:rPr>
                <w:lang w:val="de-CH"/>
              </w:rPr>
            </w:pPr>
          </w:p>
        </w:tc>
        <w:tc>
          <w:tcPr>
            <w:tcW w:w="4443" w:type="dxa"/>
            <w:shd w:val="pct25" w:color="auto" w:fill="auto"/>
          </w:tcPr>
          <w:p w:rsidR="0021257D" w:rsidRDefault="0021257D" w:rsidP="00D773E8">
            <w:pPr>
              <w:jc w:val="center"/>
              <w:rPr>
                <w:sz w:val="36"/>
                <w:szCs w:val="36"/>
                <w:lang w:val="de-CH"/>
              </w:rPr>
            </w:pPr>
          </w:p>
          <w:p w:rsidR="0021257D" w:rsidRDefault="0021257D" w:rsidP="0021257D">
            <w:pPr>
              <w:jc w:val="center"/>
              <w:rPr>
                <w:sz w:val="36"/>
                <w:szCs w:val="36"/>
                <w:lang w:val="de-CH"/>
              </w:rPr>
            </w:pPr>
          </w:p>
          <w:p w:rsidR="00E874FA" w:rsidRPr="0021257D" w:rsidRDefault="0021257D" w:rsidP="0021257D">
            <w:pPr>
              <w:jc w:val="center"/>
              <w:rPr>
                <w:sz w:val="36"/>
                <w:szCs w:val="36"/>
                <w:lang w:val="de-CH"/>
              </w:rPr>
            </w:pPr>
            <w:r>
              <w:rPr>
                <w:noProof/>
              </w:rPr>
              <w:drawing>
                <wp:inline distT="0" distB="0" distL="0" distR="0">
                  <wp:extent cx="1526000" cy="2520000"/>
                  <wp:effectExtent l="19050" t="0" r="0" b="0"/>
                  <wp:docPr id="8" name="Immagine 1" descr="Ist es nicht ein Wunder, dass es uns gi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 es nicht ein Wunder, dass es uns gibt?"/>
                          <pic:cNvPicPr>
                            <a:picLocks noChangeAspect="1" noChangeArrowheads="1"/>
                          </pic:cNvPicPr>
                        </pic:nvPicPr>
                        <pic:blipFill>
                          <a:blip r:embed="rId15"/>
                          <a:srcRect/>
                          <a:stretch>
                            <a:fillRect/>
                          </a:stretch>
                        </pic:blipFill>
                        <pic:spPr bwMode="auto">
                          <a:xfrm>
                            <a:off x="0" y="0"/>
                            <a:ext cx="1526000" cy="2520000"/>
                          </a:xfrm>
                          <a:prstGeom prst="rect">
                            <a:avLst/>
                          </a:prstGeom>
                          <a:noFill/>
                          <a:ln w="9525">
                            <a:noFill/>
                            <a:miter lim="800000"/>
                            <a:headEnd/>
                            <a:tailEnd/>
                          </a:ln>
                        </pic:spPr>
                      </pic:pic>
                    </a:graphicData>
                  </a:graphic>
                </wp:inline>
              </w:drawing>
            </w:r>
          </w:p>
        </w:tc>
        <w:tc>
          <w:tcPr>
            <w:tcW w:w="4400" w:type="dxa"/>
            <w:gridSpan w:val="3"/>
            <w:shd w:val="pct25" w:color="auto" w:fill="auto"/>
          </w:tcPr>
          <w:p w:rsidR="0021257D" w:rsidRDefault="0021257D" w:rsidP="00F76A6B">
            <w:pPr>
              <w:rPr>
                <w:rFonts w:cstheme="majorHAnsi"/>
                <w:lang w:val="de-CH"/>
              </w:rPr>
            </w:pPr>
            <w:r>
              <w:rPr>
                <w:rFonts w:cstheme="majorHAnsi"/>
                <w:lang w:val="de-CH"/>
              </w:rPr>
              <w:t>Jostein GAARDER</w:t>
            </w:r>
          </w:p>
          <w:p w:rsidR="0021257D" w:rsidRPr="0021257D" w:rsidRDefault="0021257D" w:rsidP="00F76A6B">
            <w:pPr>
              <w:rPr>
                <w:rFonts w:cstheme="majorHAnsi"/>
                <w:sz w:val="36"/>
                <w:szCs w:val="36"/>
                <w:lang w:val="de-CH"/>
              </w:rPr>
            </w:pPr>
            <w:r w:rsidRPr="0021257D">
              <w:rPr>
                <w:rFonts w:cstheme="majorHAnsi"/>
                <w:sz w:val="36"/>
                <w:szCs w:val="36"/>
                <w:lang w:val="de-CH"/>
              </w:rPr>
              <w:t>Ist es nicht ein Wunder, dass es uns gibt?</w:t>
            </w:r>
          </w:p>
          <w:p w:rsidR="0021257D" w:rsidRPr="0021257D" w:rsidRDefault="0021257D" w:rsidP="00F76A6B">
            <w:pPr>
              <w:rPr>
                <w:rFonts w:cstheme="majorHAnsi"/>
                <w:lang w:val="de-CH"/>
              </w:rPr>
            </w:pPr>
            <w:r w:rsidRPr="0021257D">
              <w:rPr>
                <w:lang w:val="de-CH"/>
              </w:rPr>
              <w:t>30 Jahre nach der Veröffentlichung von "Sofies Welt" widmet sich Bestsellerautor Jostein Gaarder seiner ganz eigenen Lebensphilosophie, als Brief an seine Enkel. Dabei verknüpft er Erfahrungen und Erlebnisse aus seinem Leben mit Themen, die ihn schon immer beschäftigt haben, wie Natur, Nachhaltigkeit, Klimawandel, Religion, Liebe, Leben, Tod und das Wunder unserer Existenz. Und er setzt sich intensiv mit Fragen auseinander, die die Zukunft seiner Enkel betreffen. Die wichtigste: Wie kann es uns gelingen, die menschliche Zivilisation und die Lebensgrundlage auf unserem Planeten zu bewahren? Ein neugieriger und kluger Blick auf das Privileg, auf dieser Erde zu leben</w:t>
            </w:r>
          </w:p>
        </w:tc>
      </w:tr>
      <w:tr w:rsidR="00554F06" w:rsidRPr="002F35B6" w:rsidTr="00EE5F02">
        <w:trPr>
          <w:trHeight w:val="5001"/>
        </w:trPr>
        <w:tc>
          <w:tcPr>
            <w:tcW w:w="3683" w:type="dxa"/>
            <w:shd w:val="pct25" w:color="auto" w:fill="auto"/>
          </w:tcPr>
          <w:p w:rsidR="0021257D" w:rsidRPr="0021257D" w:rsidRDefault="0021257D" w:rsidP="0021257D">
            <w:pPr>
              <w:rPr>
                <w:lang w:val="de-CH"/>
              </w:rPr>
            </w:pPr>
          </w:p>
          <w:p w:rsidR="0021257D" w:rsidRDefault="0021257D" w:rsidP="0021257D">
            <w:pPr>
              <w:rPr>
                <w:lang w:val="de-CH"/>
              </w:rPr>
            </w:pPr>
          </w:p>
          <w:p w:rsidR="00554F06" w:rsidRPr="0021257D" w:rsidRDefault="0021257D" w:rsidP="0021257D">
            <w:pPr>
              <w:jc w:val="center"/>
              <w:rPr>
                <w:lang w:val="de-CH"/>
              </w:rPr>
            </w:pPr>
            <w:r>
              <w:rPr>
                <w:noProof/>
              </w:rPr>
              <w:drawing>
                <wp:inline distT="0" distB="0" distL="0" distR="0">
                  <wp:extent cx="1554000" cy="2520000"/>
                  <wp:effectExtent l="19050" t="0" r="8100" b="0"/>
                  <wp:docPr id="9" name="Immagine 4" descr="Die Wahrheiten meiner M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e Wahrheiten meiner Mutter"/>
                          <pic:cNvPicPr>
                            <a:picLocks noChangeAspect="1" noChangeArrowheads="1"/>
                          </pic:cNvPicPr>
                        </pic:nvPicPr>
                        <pic:blipFill>
                          <a:blip r:embed="rId16"/>
                          <a:srcRect/>
                          <a:stretch>
                            <a:fillRect/>
                          </a:stretch>
                        </pic:blipFill>
                        <pic:spPr bwMode="auto">
                          <a:xfrm>
                            <a:off x="0" y="0"/>
                            <a:ext cx="1554000"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8B75CF" w:rsidRDefault="008B75CF" w:rsidP="00B53FD9">
            <w:pPr>
              <w:rPr>
                <w:lang w:val="de-CH"/>
              </w:rPr>
            </w:pPr>
          </w:p>
          <w:p w:rsidR="0021257D" w:rsidRDefault="0021257D" w:rsidP="00B53FD9">
            <w:pPr>
              <w:rPr>
                <w:lang w:val="de-CH"/>
              </w:rPr>
            </w:pPr>
            <w:r>
              <w:rPr>
                <w:lang w:val="de-CH"/>
              </w:rPr>
              <w:t>Vigdis HJORTH</w:t>
            </w:r>
          </w:p>
          <w:p w:rsidR="0021257D" w:rsidRPr="0021257D" w:rsidRDefault="0021257D" w:rsidP="00B53FD9">
            <w:pPr>
              <w:rPr>
                <w:sz w:val="36"/>
                <w:szCs w:val="36"/>
                <w:lang w:val="de-CH"/>
              </w:rPr>
            </w:pPr>
            <w:r w:rsidRPr="0021257D">
              <w:rPr>
                <w:sz w:val="36"/>
                <w:szCs w:val="36"/>
                <w:lang w:val="de-CH"/>
              </w:rPr>
              <w:t>Die Wahrheiten meiner Mutter</w:t>
            </w:r>
          </w:p>
          <w:p w:rsidR="0021257D" w:rsidRPr="0021257D" w:rsidRDefault="0021257D" w:rsidP="0021257D">
            <w:pPr>
              <w:rPr>
                <w:lang w:val="de-CH"/>
              </w:rPr>
            </w:pPr>
            <w:r w:rsidRPr="0021257D">
              <w:rPr>
                <w:rStyle w:val="value"/>
                <w:lang w:val="de-CH"/>
              </w:rPr>
              <w:t>Johanna ist keine gute Tochter. Um sich zu retten, hat sie die Familie verlassen. Jetzt, dreißig Jahre später, ist sie wieder zu Hause. Sie sucht Nähe, sie will den Kontakt zur Mutter erzwingen, doch die verweigert sich kühl jeder Annäherung. Heimgesucht von den Erinnerungen an die Kindheit zieht Johanna sich in eine einsame Hütte am Fjord zurück, wo es an ihr ist, die Verhältnisse zu ordnen und sich aus den familiären Zwängen zu befreien.</w:t>
            </w:r>
            <w:r>
              <w:rPr>
                <w:rStyle w:val="value"/>
                <w:lang w:val="de-CH"/>
              </w:rPr>
              <w:t xml:space="preserve"> </w:t>
            </w:r>
            <w:r w:rsidRPr="0021257D">
              <w:rPr>
                <w:rStyle w:val="value"/>
                <w:lang w:val="de-CH"/>
              </w:rPr>
              <w:t>Vigdis Hjorth erzählt drastisch von unseren zerrütteten Beziehungen, von Sehnsucht und Enttäuschung und davon, wie man der Vergangenheit begegnet, ohne sich selbst aufzugeben</w:t>
            </w:r>
          </w:p>
        </w:tc>
        <w:tc>
          <w:tcPr>
            <w:tcW w:w="4443" w:type="dxa"/>
            <w:shd w:val="pct25" w:color="auto" w:fill="auto"/>
          </w:tcPr>
          <w:p w:rsidR="0021257D" w:rsidRDefault="0021257D" w:rsidP="00E65389">
            <w:pPr>
              <w:tabs>
                <w:tab w:val="left" w:pos="2940"/>
              </w:tabs>
              <w:jc w:val="center"/>
              <w:rPr>
                <w:sz w:val="36"/>
                <w:szCs w:val="36"/>
                <w:lang w:val="de-CH"/>
              </w:rPr>
            </w:pPr>
          </w:p>
          <w:p w:rsidR="0021257D" w:rsidRPr="0021257D" w:rsidRDefault="0021257D" w:rsidP="0021257D">
            <w:pPr>
              <w:rPr>
                <w:sz w:val="36"/>
                <w:szCs w:val="36"/>
                <w:lang w:val="de-CH"/>
              </w:rPr>
            </w:pPr>
          </w:p>
          <w:p w:rsidR="00554F06" w:rsidRPr="0021257D" w:rsidRDefault="0021257D" w:rsidP="0021257D">
            <w:pPr>
              <w:jc w:val="center"/>
              <w:rPr>
                <w:sz w:val="36"/>
                <w:szCs w:val="36"/>
                <w:lang w:val="de-CH"/>
              </w:rPr>
            </w:pPr>
            <w:r>
              <w:rPr>
                <w:noProof/>
              </w:rPr>
              <w:drawing>
                <wp:inline distT="0" distB="0" distL="0" distR="0">
                  <wp:extent cx="1596000" cy="2520000"/>
                  <wp:effectExtent l="19050" t="0" r="4200" b="0"/>
                  <wp:docPr id="10" name="Immagine 7" descr="Bruno, Chef de cuis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uno, Chef de cuisine"/>
                          <pic:cNvPicPr>
                            <a:picLocks noChangeAspect="1" noChangeArrowheads="1"/>
                          </pic:cNvPicPr>
                        </pic:nvPicPr>
                        <pic:blipFill>
                          <a:blip r:embed="rId17"/>
                          <a:srcRect/>
                          <a:stretch>
                            <a:fillRect/>
                          </a:stretch>
                        </pic:blipFill>
                        <pic:spPr bwMode="auto">
                          <a:xfrm>
                            <a:off x="0" y="0"/>
                            <a:ext cx="1596000" cy="2520000"/>
                          </a:xfrm>
                          <a:prstGeom prst="rect">
                            <a:avLst/>
                          </a:prstGeom>
                          <a:noFill/>
                          <a:ln w="9525">
                            <a:noFill/>
                            <a:miter lim="800000"/>
                            <a:headEnd/>
                            <a:tailEnd/>
                          </a:ln>
                        </pic:spPr>
                      </pic:pic>
                    </a:graphicData>
                  </a:graphic>
                </wp:inline>
              </w:drawing>
            </w:r>
          </w:p>
        </w:tc>
        <w:tc>
          <w:tcPr>
            <w:tcW w:w="4400" w:type="dxa"/>
            <w:gridSpan w:val="3"/>
            <w:shd w:val="pct25" w:color="auto" w:fill="auto"/>
          </w:tcPr>
          <w:p w:rsidR="00E65389" w:rsidRDefault="00E65389" w:rsidP="00847695">
            <w:pPr>
              <w:rPr>
                <w:rFonts w:cstheme="majorHAnsi"/>
                <w:lang w:val="de-CH"/>
              </w:rPr>
            </w:pPr>
          </w:p>
          <w:p w:rsidR="0021257D" w:rsidRDefault="0021257D" w:rsidP="00847695">
            <w:pPr>
              <w:rPr>
                <w:rFonts w:cstheme="majorHAnsi"/>
                <w:lang w:val="de-CH"/>
              </w:rPr>
            </w:pPr>
            <w:r>
              <w:rPr>
                <w:rFonts w:cstheme="majorHAnsi"/>
                <w:lang w:val="de-CH"/>
              </w:rPr>
              <w:t>Martin WALKER</w:t>
            </w:r>
          </w:p>
          <w:p w:rsidR="0021257D" w:rsidRPr="0021257D" w:rsidRDefault="0021257D" w:rsidP="00847695">
            <w:pPr>
              <w:rPr>
                <w:rFonts w:cstheme="majorHAnsi"/>
                <w:sz w:val="36"/>
                <w:szCs w:val="36"/>
                <w:lang w:val="de-CH"/>
              </w:rPr>
            </w:pPr>
            <w:r w:rsidRPr="0021257D">
              <w:rPr>
                <w:rFonts w:cstheme="majorHAnsi"/>
                <w:sz w:val="36"/>
                <w:szCs w:val="36"/>
                <w:lang w:val="de-CH"/>
              </w:rPr>
              <w:t>Bruno chef de cuisine</w:t>
            </w:r>
          </w:p>
          <w:p w:rsidR="0021257D" w:rsidRPr="0021257D" w:rsidRDefault="0021257D" w:rsidP="00847695">
            <w:pPr>
              <w:rPr>
                <w:rFonts w:cstheme="majorHAnsi"/>
                <w:lang w:val="de-CH"/>
              </w:rPr>
            </w:pPr>
            <w:r w:rsidRPr="0021257D">
              <w:rPr>
                <w:rStyle w:val="value"/>
                <w:lang w:val="de-CH"/>
              </w:rPr>
              <w:t>Bruno nimmt uns mit auf einen Streifzug durch Saint-Denis, schlichtet kleine Nachbarschaftszwists und großes Gezeter am Markt und kümmert sich um allerlei missliche Angelegenheiten. Nur einmal gerät er ins Schwitzen: Als sein Freund, der Chef des beliebtesten Restaurants der Stadt, kurz vor einer großen Jubiläumsfeier ins Krankenhaus muss, bittet er Bruno, für ihn einzuspringen. Bruno zögert, atmet tief durch, krempelt die Ärmel hoch - und zaubert ein Festmahl und ganz nebenbei ein großartiges Lesevergnügen</w:t>
            </w:r>
          </w:p>
          <w:p w:rsidR="0021257D" w:rsidRPr="008B75CF" w:rsidRDefault="0021257D" w:rsidP="00847695">
            <w:pPr>
              <w:rPr>
                <w:rFonts w:cstheme="majorHAnsi"/>
                <w:lang w:val="de-CH"/>
              </w:rPr>
            </w:pPr>
          </w:p>
        </w:tc>
      </w:tr>
      <w:tr w:rsidR="00E65389" w:rsidRPr="00EE5F02" w:rsidTr="00EE5F02">
        <w:trPr>
          <w:trHeight w:val="6169"/>
        </w:trPr>
        <w:tc>
          <w:tcPr>
            <w:tcW w:w="3683" w:type="dxa"/>
            <w:shd w:val="pct25" w:color="auto" w:fill="auto"/>
          </w:tcPr>
          <w:p w:rsidR="0021257D" w:rsidRDefault="0021257D" w:rsidP="00E65389">
            <w:pPr>
              <w:tabs>
                <w:tab w:val="left" w:pos="2520"/>
              </w:tabs>
              <w:jc w:val="center"/>
              <w:rPr>
                <w:lang w:val="de-CH"/>
              </w:rPr>
            </w:pPr>
          </w:p>
          <w:p w:rsidR="0021257D" w:rsidRPr="0021257D" w:rsidRDefault="0021257D" w:rsidP="0021257D">
            <w:pPr>
              <w:rPr>
                <w:lang w:val="de-CH"/>
              </w:rPr>
            </w:pPr>
          </w:p>
          <w:p w:rsidR="0021257D" w:rsidRPr="0021257D" w:rsidRDefault="0021257D" w:rsidP="0021257D">
            <w:pPr>
              <w:rPr>
                <w:lang w:val="de-CH"/>
              </w:rPr>
            </w:pPr>
          </w:p>
          <w:p w:rsidR="0021257D" w:rsidRDefault="0021257D" w:rsidP="0021257D">
            <w:pPr>
              <w:rPr>
                <w:lang w:val="de-CH"/>
              </w:rPr>
            </w:pPr>
          </w:p>
          <w:p w:rsidR="00E65389" w:rsidRPr="0021257D" w:rsidRDefault="0021257D" w:rsidP="0021257D">
            <w:pPr>
              <w:jc w:val="center"/>
              <w:rPr>
                <w:lang w:val="de-CH"/>
              </w:rPr>
            </w:pPr>
            <w:r>
              <w:rPr>
                <w:noProof/>
              </w:rPr>
              <w:drawing>
                <wp:inline distT="0" distB="0" distL="0" distR="0">
                  <wp:extent cx="1568000" cy="2520000"/>
                  <wp:effectExtent l="19050" t="0" r="0" b="0"/>
                  <wp:docPr id="11" name="Immagine 10" descr="Unheilvolle Prov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heilvolle Provence"/>
                          <pic:cNvPicPr>
                            <a:picLocks noChangeAspect="1" noChangeArrowheads="1"/>
                          </pic:cNvPicPr>
                        </pic:nvPicPr>
                        <pic:blipFill>
                          <a:blip r:embed="rId18"/>
                          <a:srcRect/>
                          <a:stretch>
                            <a:fillRect/>
                          </a:stretch>
                        </pic:blipFill>
                        <pic:spPr bwMode="auto">
                          <a:xfrm>
                            <a:off x="0" y="0"/>
                            <a:ext cx="1568000"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E65389" w:rsidRDefault="00E65389" w:rsidP="00E65389">
            <w:pPr>
              <w:rPr>
                <w:lang w:val="de-CH"/>
              </w:rPr>
            </w:pPr>
          </w:p>
          <w:p w:rsidR="0021257D" w:rsidRDefault="0021257D" w:rsidP="00E65389">
            <w:pPr>
              <w:rPr>
                <w:lang w:val="de-CH"/>
              </w:rPr>
            </w:pPr>
            <w:r>
              <w:rPr>
                <w:lang w:val="de-CH"/>
              </w:rPr>
              <w:t>Pierre LAGRANGE</w:t>
            </w:r>
          </w:p>
          <w:p w:rsidR="0021257D" w:rsidRPr="0021257D" w:rsidRDefault="0021257D" w:rsidP="00E65389">
            <w:pPr>
              <w:rPr>
                <w:sz w:val="36"/>
                <w:szCs w:val="36"/>
                <w:lang w:val="de-CH"/>
              </w:rPr>
            </w:pPr>
            <w:r w:rsidRPr="0021257D">
              <w:rPr>
                <w:sz w:val="36"/>
                <w:szCs w:val="36"/>
                <w:lang w:val="de-CH"/>
              </w:rPr>
              <w:t>Unheilvolle Provence</w:t>
            </w:r>
          </w:p>
          <w:p w:rsidR="0021257D" w:rsidRPr="0021257D" w:rsidRDefault="0021257D" w:rsidP="00E65389">
            <w:pPr>
              <w:rPr>
                <w:lang w:val="de-CH"/>
              </w:rPr>
            </w:pPr>
            <w:r w:rsidRPr="0021257D">
              <w:rPr>
                <w:rStyle w:val="value"/>
                <w:lang w:val="de-CH"/>
              </w:rPr>
              <w:t>Weinernte in der herbstlichen Provence - und zwischen den Reben brennt ein Feuer, in dem ein Mensch zu Tode kommt. Die Ermittler Castel und Theroux sind ratlos. Auch Ex-Commissaire Albin Leclerc steht vor einem Rätsel, das mysteriöser wird, als weitere Menschen nach mittelalterlichen Methoden ermordet werden. Die Spur führt erst zu einer Ausstellung mit apokryphen Schriften im Papstpalast von Avignon, und später zu einem geheimnisvollen Buch, das seit Jahrhunderten als verschollen gilt. Je näher Albin der Antwort kommt, desto größer ist die Gefahr, selbst zum Opfer einer mysteriösen Jagd zu werden ...</w:t>
            </w:r>
          </w:p>
        </w:tc>
        <w:tc>
          <w:tcPr>
            <w:tcW w:w="4443" w:type="dxa"/>
            <w:shd w:val="pct25" w:color="auto" w:fill="auto"/>
          </w:tcPr>
          <w:p w:rsidR="002F35B6" w:rsidRPr="002F35B6" w:rsidRDefault="002F35B6" w:rsidP="002F35B6">
            <w:pPr>
              <w:rPr>
                <w:sz w:val="36"/>
                <w:szCs w:val="36"/>
                <w:lang w:val="de-CH"/>
              </w:rPr>
            </w:pPr>
          </w:p>
          <w:p w:rsidR="002F35B6" w:rsidRDefault="002F35B6" w:rsidP="002F35B6">
            <w:pPr>
              <w:rPr>
                <w:sz w:val="36"/>
                <w:szCs w:val="36"/>
                <w:lang w:val="de-CH"/>
              </w:rPr>
            </w:pPr>
          </w:p>
          <w:p w:rsidR="00E65389" w:rsidRPr="002F35B6" w:rsidRDefault="002F35B6" w:rsidP="002F35B6">
            <w:pPr>
              <w:jc w:val="center"/>
              <w:rPr>
                <w:sz w:val="36"/>
                <w:szCs w:val="36"/>
                <w:lang w:val="de-CH"/>
              </w:rPr>
            </w:pPr>
            <w:r>
              <w:rPr>
                <w:noProof/>
              </w:rPr>
              <w:drawing>
                <wp:inline distT="0" distB="0" distL="0" distR="0">
                  <wp:extent cx="1652000" cy="2520000"/>
                  <wp:effectExtent l="19050" t="0" r="5350" b="0"/>
                  <wp:docPr id="12" name="Immagine 1" descr="Frühling der Re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ühling der Revolution"/>
                          <pic:cNvPicPr>
                            <a:picLocks noChangeAspect="1" noChangeArrowheads="1"/>
                          </pic:cNvPicPr>
                        </pic:nvPicPr>
                        <pic:blipFill>
                          <a:blip r:embed="rId19"/>
                          <a:srcRect/>
                          <a:stretch>
                            <a:fillRect/>
                          </a:stretch>
                        </pic:blipFill>
                        <pic:spPr bwMode="auto">
                          <a:xfrm>
                            <a:off x="0" y="0"/>
                            <a:ext cx="1652000" cy="2520000"/>
                          </a:xfrm>
                          <a:prstGeom prst="rect">
                            <a:avLst/>
                          </a:prstGeom>
                          <a:noFill/>
                          <a:ln w="9525">
                            <a:noFill/>
                            <a:miter lim="800000"/>
                            <a:headEnd/>
                            <a:tailEnd/>
                          </a:ln>
                        </pic:spPr>
                      </pic:pic>
                    </a:graphicData>
                  </a:graphic>
                </wp:inline>
              </w:drawing>
            </w:r>
          </w:p>
        </w:tc>
        <w:tc>
          <w:tcPr>
            <w:tcW w:w="4400" w:type="dxa"/>
            <w:gridSpan w:val="3"/>
            <w:shd w:val="pct25" w:color="auto" w:fill="auto"/>
          </w:tcPr>
          <w:p w:rsidR="0021257D" w:rsidRPr="00EE5F02" w:rsidRDefault="0021257D" w:rsidP="00EE5F02">
            <w:pPr>
              <w:pStyle w:val="NormaleWeb"/>
              <w:spacing w:before="0" w:beforeAutospacing="0" w:after="0" w:afterAutospacing="0"/>
              <w:rPr>
                <w:rFonts w:ascii="Arial Narrow" w:hAnsi="Arial Narrow" w:cstheme="majorHAnsi"/>
                <w:lang w:val="de-CH"/>
              </w:rPr>
            </w:pPr>
          </w:p>
          <w:p w:rsidR="00EE5F02" w:rsidRDefault="00EE5F02" w:rsidP="00EE5F02">
            <w:pPr>
              <w:pStyle w:val="NormaleWeb"/>
              <w:spacing w:before="0" w:beforeAutospacing="0" w:after="0" w:afterAutospacing="0"/>
              <w:rPr>
                <w:rFonts w:ascii="Arial Narrow" w:hAnsi="Arial Narrow" w:cstheme="majorHAnsi"/>
                <w:lang w:val="de-CH"/>
              </w:rPr>
            </w:pPr>
            <w:r w:rsidRPr="00EE5F02">
              <w:rPr>
                <w:rFonts w:ascii="Arial Narrow" w:hAnsi="Arial Narrow" w:cstheme="majorHAnsi"/>
                <w:lang w:val="de-CH"/>
              </w:rPr>
              <w:t>Christopher CLARK</w:t>
            </w:r>
          </w:p>
          <w:p w:rsidR="00EE5F02" w:rsidRDefault="00EE5F02" w:rsidP="00EE5F02">
            <w:pPr>
              <w:pStyle w:val="NormaleWeb"/>
              <w:spacing w:before="0" w:beforeAutospacing="0" w:after="0" w:afterAutospacing="0"/>
              <w:rPr>
                <w:rFonts w:ascii="Arial Narrow" w:hAnsi="Arial Narrow" w:cstheme="majorHAnsi"/>
                <w:sz w:val="36"/>
                <w:szCs w:val="36"/>
                <w:lang w:val="de-CH"/>
              </w:rPr>
            </w:pPr>
            <w:r w:rsidRPr="00EE5F02">
              <w:rPr>
                <w:rFonts w:ascii="Arial Narrow" w:hAnsi="Arial Narrow" w:cstheme="majorHAnsi"/>
                <w:sz w:val="36"/>
                <w:szCs w:val="36"/>
                <w:lang w:val="de-CH"/>
              </w:rPr>
              <w:t>Frühling der Revolution</w:t>
            </w:r>
          </w:p>
          <w:p w:rsidR="00EE5F02" w:rsidRDefault="00EE5F02" w:rsidP="00EE5F02">
            <w:pPr>
              <w:pStyle w:val="NormaleWeb"/>
              <w:spacing w:before="0" w:beforeAutospacing="0" w:after="0" w:afterAutospacing="0"/>
              <w:rPr>
                <w:rFonts w:ascii="Arial Narrow" w:hAnsi="Arial Narrow" w:cstheme="majorHAnsi"/>
                <w:sz w:val="36"/>
                <w:szCs w:val="36"/>
                <w:lang w:val="de-CH"/>
              </w:rPr>
            </w:pPr>
          </w:p>
          <w:p w:rsidR="00EE5F02" w:rsidRPr="00EE5F02" w:rsidRDefault="00EE5F02" w:rsidP="00EE5F02">
            <w:pPr>
              <w:pStyle w:val="NormaleWeb"/>
              <w:spacing w:before="0" w:beforeAutospacing="0" w:after="0" w:afterAutospacing="0"/>
              <w:rPr>
                <w:rFonts w:ascii="Arial Narrow" w:hAnsi="Arial Narrow" w:cstheme="majorHAnsi"/>
                <w:lang w:val="de-CH"/>
              </w:rPr>
            </w:pPr>
            <w:r w:rsidRPr="00EE5F02">
              <w:rPr>
                <w:rStyle w:val="value"/>
                <w:rFonts w:ascii="Arial Narrow" w:hAnsi="Arial Narrow"/>
                <w:lang w:val="de-CH"/>
              </w:rPr>
              <w:t>In der Geschichte Europas gibt es keinen Moment, der aufregender, aber auch keinen, der beängstigender war als der Frühling des Jahres 1848. Scheinbar aus dem Nichts versammelten sich in unzähligen Städten von Palermo bis Paris und Venedig riesige Menschenmengen, manchmal in friedlicher, oft auch in gewalttätiger Absicht. Die politische Ordnung, die seit Napoleons Niederlage alles zusammengehalten hatte, brach in sich zusammen</w:t>
            </w:r>
          </w:p>
          <w:p w:rsidR="00EE5F02" w:rsidRPr="008B75CF" w:rsidRDefault="00EE5F02" w:rsidP="00EE5F02">
            <w:pPr>
              <w:pStyle w:val="NormaleWeb"/>
              <w:spacing w:before="0" w:beforeAutospacing="0" w:after="0" w:afterAutospacing="0"/>
              <w:rPr>
                <w:rFonts w:cstheme="majorHAnsi"/>
                <w:lang w:val="de-CH"/>
              </w:rPr>
            </w:pPr>
          </w:p>
        </w:tc>
      </w:tr>
    </w:tbl>
    <w:p w:rsidR="00016283" w:rsidRPr="00A50DA3" w:rsidRDefault="00016283">
      <w:pPr>
        <w:rPr>
          <w:rFonts w:cstheme="majorHAnsi"/>
          <w:lang w:val="de-CH"/>
        </w:rPr>
      </w:pPr>
    </w:p>
    <w:sectPr w:rsidR="00016283" w:rsidRPr="00A50DA3"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EB9" w:rsidRDefault="00975EB9" w:rsidP="00D66F75">
      <w:r>
        <w:separator/>
      </w:r>
    </w:p>
  </w:endnote>
  <w:endnote w:type="continuationSeparator" w:id="1">
    <w:p w:rsidR="00975EB9" w:rsidRDefault="00975EB9"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EB9" w:rsidRDefault="00975EB9" w:rsidP="00D66F75">
      <w:r>
        <w:separator/>
      </w:r>
    </w:p>
  </w:footnote>
  <w:footnote w:type="continuationSeparator" w:id="1">
    <w:p w:rsidR="00975EB9" w:rsidRDefault="00975EB9"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37B9"/>
    <w:rsid w:val="00003C86"/>
    <w:rsid w:val="0000522F"/>
    <w:rsid w:val="00005D15"/>
    <w:rsid w:val="0000609B"/>
    <w:rsid w:val="000063C1"/>
    <w:rsid w:val="0000640F"/>
    <w:rsid w:val="00006B47"/>
    <w:rsid w:val="000101FB"/>
    <w:rsid w:val="000106F5"/>
    <w:rsid w:val="0001120B"/>
    <w:rsid w:val="00011CBB"/>
    <w:rsid w:val="00011D1F"/>
    <w:rsid w:val="0001221C"/>
    <w:rsid w:val="00012716"/>
    <w:rsid w:val="00014266"/>
    <w:rsid w:val="000152EA"/>
    <w:rsid w:val="0001554D"/>
    <w:rsid w:val="00015889"/>
    <w:rsid w:val="00016283"/>
    <w:rsid w:val="00016CA8"/>
    <w:rsid w:val="0001790B"/>
    <w:rsid w:val="00017AA2"/>
    <w:rsid w:val="00020F26"/>
    <w:rsid w:val="00021D40"/>
    <w:rsid w:val="00022C33"/>
    <w:rsid w:val="00023F54"/>
    <w:rsid w:val="00025C62"/>
    <w:rsid w:val="00025CBA"/>
    <w:rsid w:val="00026362"/>
    <w:rsid w:val="00027179"/>
    <w:rsid w:val="00027349"/>
    <w:rsid w:val="00027464"/>
    <w:rsid w:val="00027761"/>
    <w:rsid w:val="000277EF"/>
    <w:rsid w:val="00027E87"/>
    <w:rsid w:val="00030211"/>
    <w:rsid w:val="0003078A"/>
    <w:rsid w:val="00030977"/>
    <w:rsid w:val="0003221A"/>
    <w:rsid w:val="0003528A"/>
    <w:rsid w:val="0003561D"/>
    <w:rsid w:val="00035CD3"/>
    <w:rsid w:val="00036611"/>
    <w:rsid w:val="00037F9F"/>
    <w:rsid w:val="00040345"/>
    <w:rsid w:val="00041A8B"/>
    <w:rsid w:val="000444DB"/>
    <w:rsid w:val="00044CD0"/>
    <w:rsid w:val="00045735"/>
    <w:rsid w:val="00045A4F"/>
    <w:rsid w:val="0004628B"/>
    <w:rsid w:val="0004722E"/>
    <w:rsid w:val="00050598"/>
    <w:rsid w:val="00051493"/>
    <w:rsid w:val="0005181F"/>
    <w:rsid w:val="00051CB5"/>
    <w:rsid w:val="00051D62"/>
    <w:rsid w:val="0005249C"/>
    <w:rsid w:val="000532B7"/>
    <w:rsid w:val="000537AB"/>
    <w:rsid w:val="000565CB"/>
    <w:rsid w:val="00057F64"/>
    <w:rsid w:val="000606FF"/>
    <w:rsid w:val="00061DA2"/>
    <w:rsid w:val="00063282"/>
    <w:rsid w:val="00063609"/>
    <w:rsid w:val="00063820"/>
    <w:rsid w:val="00063FA1"/>
    <w:rsid w:val="00064EA9"/>
    <w:rsid w:val="00065826"/>
    <w:rsid w:val="00067963"/>
    <w:rsid w:val="00067C97"/>
    <w:rsid w:val="0007021B"/>
    <w:rsid w:val="00070B73"/>
    <w:rsid w:val="00070F71"/>
    <w:rsid w:val="000715AF"/>
    <w:rsid w:val="0007345A"/>
    <w:rsid w:val="000747DD"/>
    <w:rsid w:val="00075094"/>
    <w:rsid w:val="00077430"/>
    <w:rsid w:val="00077AA6"/>
    <w:rsid w:val="00080ED2"/>
    <w:rsid w:val="00081476"/>
    <w:rsid w:val="00081846"/>
    <w:rsid w:val="00081FEB"/>
    <w:rsid w:val="00082BF4"/>
    <w:rsid w:val="0008324C"/>
    <w:rsid w:val="00083601"/>
    <w:rsid w:val="00084C75"/>
    <w:rsid w:val="00084D2F"/>
    <w:rsid w:val="00085475"/>
    <w:rsid w:val="00085FDB"/>
    <w:rsid w:val="00086984"/>
    <w:rsid w:val="00087253"/>
    <w:rsid w:val="000877AC"/>
    <w:rsid w:val="00091671"/>
    <w:rsid w:val="00093877"/>
    <w:rsid w:val="00093EC6"/>
    <w:rsid w:val="0009557E"/>
    <w:rsid w:val="00095F94"/>
    <w:rsid w:val="00096E5E"/>
    <w:rsid w:val="000A01C4"/>
    <w:rsid w:val="000A06C1"/>
    <w:rsid w:val="000A1385"/>
    <w:rsid w:val="000A161F"/>
    <w:rsid w:val="000A17A1"/>
    <w:rsid w:val="000A1E05"/>
    <w:rsid w:val="000A2BE4"/>
    <w:rsid w:val="000A3502"/>
    <w:rsid w:val="000A3988"/>
    <w:rsid w:val="000A496B"/>
    <w:rsid w:val="000A4977"/>
    <w:rsid w:val="000A49B3"/>
    <w:rsid w:val="000A5534"/>
    <w:rsid w:val="000A6708"/>
    <w:rsid w:val="000A6AFF"/>
    <w:rsid w:val="000B0432"/>
    <w:rsid w:val="000B0AE6"/>
    <w:rsid w:val="000B1375"/>
    <w:rsid w:val="000B1454"/>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A46"/>
    <w:rsid w:val="000D016F"/>
    <w:rsid w:val="000D340B"/>
    <w:rsid w:val="000D44F9"/>
    <w:rsid w:val="000D4B9F"/>
    <w:rsid w:val="000D5B49"/>
    <w:rsid w:val="000D672F"/>
    <w:rsid w:val="000E0A22"/>
    <w:rsid w:val="000E15F8"/>
    <w:rsid w:val="000E388F"/>
    <w:rsid w:val="000E3A8B"/>
    <w:rsid w:val="000E5BB0"/>
    <w:rsid w:val="000E61DA"/>
    <w:rsid w:val="000E69EA"/>
    <w:rsid w:val="000E6A19"/>
    <w:rsid w:val="000E7971"/>
    <w:rsid w:val="000E7F90"/>
    <w:rsid w:val="000F06AD"/>
    <w:rsid w:val="000F1168"/>
    <w:rsid w:val="000F2953"/>
    <w:rsid w:val="000F2D3A"/>
    <w:rsid w:val="000F4E88"/>
    <w:rsid w:val="000F6A15"/>
    <w:rsid w:val="000F6D0E"/>
    <w:rsid w:val="001000A9"/>
    <w:rsid w:val="0010556D"/>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3A24"/>
    <w:rsid w:val="001260AF"/>
    <w:rsid w:val="00126962"/>
    <w:rsid w:val="00126C32"/>
    <w:rsid w:val="00126D33"/>
    <w:rsid w:val="00127BC6"/>
    <w:rsid w:val="00127EEE"/>
    <w:rsid w:val="00130EB0"/>
    <w:rsid w:val="0013133B"/>
    <w:rsid w:val="00133612"/>
    <w:rsid w:val="00134F7F"/>
    <w:rsid w:val="00136A95"/>
    <w:rsid w:val="00140777"/>
    <w:rsid w:val="00141263"/>
    <w:rsid w:val="001412E2"/>
    <w:rsid w:val="00141B84"/>
    <w:rsid w:val="00141D75"/>
    <w:rsid w:val="00141DC2"/>
    <w:rsid w:val="0014273C"/>
    <w:rsid w:val="00142C36"/>
    <w:rsid w:val="001432A6"/>
    <w:rsid w:val="00144097"/>
    <w:rsid w:val="001447B9"/>
    <w:rsid w:val="00147373"/>
    <w:rsid w:val="00147796"/>
    <w:rsid w:val="00147EBE"/>
    <w:rsid w:val="00150D55"/>
    <w:rsid w:val="00151B51"/>
    <w:rsid w:val="0015483E"/>
    <w:rsid w:val="00156181"/>
    <w:rsid w:val="001565A1"/>
    <w:rsid w:val="00156B47"/>
    <w:rsid w:val="00156D75"/>
    <w:rsid w:val="001571E3"/>
    <w:rsid w:val="00157909"/>
    <w:rsid w:val="00157B44"/>
    <w:rsid w:val="00163C6D"/>
    <w:rsid w:val="001644EA"/>
    <w:rsid w:val="0017070B"/>
    <w:rsid w:val="001712D5"/>
    <w:rsid w:val="0017283E"/>
    <w:rsid w:val="00173641"/>
    <w:rsid w:val="00173775"/>
    <w:rsid w:val="001749B4"/>
    <w:rsid w:val="00180E02"/>
    <w:rsid w:val="0018136D"/>
    <w:rsid w:val="00181DD9"/>
    <w:rsid w:val="00183485"/>
    <w:rsid w:val="00183774"/>
    <w:rsid w:val="00184A0A"/>
    <w:rsid w:val="00184C2B"/>
    <w:rsid w:val="00184CD8"/>
    <w:rsid w:val="0018507D"/>
    <w:rsid w:val="0018689C"/>
    <w:rsid w:val="001875A5"/>
    <w:rsid w:val="001905C3"/>
    <w:rsid w:val="00191269"/>
    <w:rsid w:val="00192EA4"/>
    <w:rsid w:val="00193243"/>
    <w:rsid w:val="00193FB0"/>
    <w:rsid w:val="001A1963"/>
    <w:rsid w:val="001A5874"/>
    <w:rsid w:val="001A6F7D"/>
    <w:rsid w:val="001A78DD"/>
    <w:rsid w:val="001B08A9"/>
    <w:rsid w:val="001B26F1"/>
    <w:rsid w:val="001B2B68"/>
    <w:rsid w:val="001B78FE"/>
    <w:rsid w:val="001B7BCE"/>
    <w:rsid w:val="001C001B"/>
    <w:rsid w:val="001C081E"/>
    <w:rsid w:val="001C1B8B"/>
    <w:rsid w:val="001C1D84"/>
    <w:rsid w:val="001C28BD"/>
    <w:rsid w:val="001C3C71"/>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22C"/>
    <w:rsid w:val="001E58AA"/>
    <w:rsid w:val="001F0C26"/>
    <w:rsid w:val="001F0FA4"/>
    <w:rsid w:val="001F1217"/>
    <w:rsid w:val="001F1902"/>
    <w:rsid w:val="001F1B80"/>
    <w:rsid w:val="001F2744"/>
    <w:rsid w:val="001F40A4"/>
    <w:rsid w:val="001F48B9"/>
    <w:rsid w:val="001F5EFF"/>
    <w:rsid w:val="001F60B1"/>
    <w:rsid w:val="001F6F8E"/>
    <w:rsid w:val="00200699"/>
    <w:rsid w:val="00200937"/>
    <w:rsid w:val="00200D2F"/>
    <w:rsid w:val="00200DEC"/>
    <w:rsid w:val="00200F3B"/>
    <w:rsid w:val="00200FD8"/>
    <w:rsid w:val="00201396"/>
    <w:rsid w:val="0020175F"/>
    <w:rsid w:val="002024B8"/>
    <w:rsid w:val="00202F31"/>
    <w:rsid w:val="00203A4A"/>
    <w:rsid w:val="00203CB9"/>
    <w:rsid w:val="002046FE"/>
    <w:rsid w:val="00206519"/>
    <w:rsid w:val="00206BD9"/>
    <w:rsid w:val="002075D3"/>
    <w:rsid w:val="002100BD"/>
    <w:rsid w:val="0021257D"/>
    <w:rsid w:val="00213081"/>
    <w:rsid w:val="00214CED"/>
    <w:rsid w:val="00216645"/>
    <w:rsid w:val="002221C7"/>
    <w:rsid w:val="00222556"/>
    <w:rsid w:val="00222813"/>
    <w:rsid w:val="00223FF2"/>
    <w:rsid w:val="00224284"/>
    <w:rsid w:val="002268F7"/>
    <w:rsid w:val="00227508"/>
    <w:rsid w:val="00227C68"/>
    <w:rsid w:val="00230654"/>
    <w:rsid w:val="002308BB"/>
    <w:rsid w:val="002323F8"/>
    <w:rsid w:val="00234FDA"/>
    <w:rsid w:val="00235286"/>
    <w:rsid w:val="00235D31"/>
    <w:rsid w:val="00235E11"/>
    <w:rsid w:val="00235E5E"/>
    <w:rsid w:val="0023661A"/>
    <w:rsid w:val="0023699E"/>
    <w:rsid w:val="00240B36"/>
    <w:rsid w:val="00240E76"/>
    <w:rsid w:val="00240EE4"/>
    <w:rsid w:val="00245344"/>
    <w:rsid w:val="00247272"/>
    <w:rsid w:val="00247D20"/>
    <w:rsid w:val="00250BA5"/>
    <w:rsid w:val="002536A6"/>
    <w:rsid w:val="002558A8"/>
    <w:rsid w:val="0025797D"/>
    <w:rsid w:val="00260794"/>
    <w:rsid w:val="00261542"/>
    <w:rsid w:val="00261B6B"/>
    <w:rsid w:val="00262F48"/>
    <w:rsid w:val="00266BE4"/>
    <w:rsid w:val="00267E46"/>
    <w:rsid w:val="00270E0A"/>
    <w:rsid w:val="00271272"/>
    <w:rsid w:val="00271B17"/>
    <w:rsid w:val="00272357"/>
    <w:rsid w:val="002728F0"/>
    <w:rsid w:val="00272C2C"/>
    <w:rsid w:val="002735DE"/>
    <w:rsid w:val="00275320"/>
    <w:rsid w:val="00281B89"/>
    <w:rsid w:val="00283D8B"/>
    <w:rsid w:val="00284BF2"/>
    <w:rsid w:val="002859A4"/>
    <w:rsid w:val="00285A2E"/>
    <w:rsid w:val="00285BA6"/>
    <w:rsid w:val="00285E20"/>
    <w:rsid w:val="00285FD2"/>
    <w:rsid w:val="0028610F"/>
    <w:rsid w:val="00286627"/>
    <w:rsid w:val="00287BE6"/>
    <w:rsid w:val="00290A3D"/>
    <w:rsid w:val="00290D1A"/>
    <w:rsid w:val="00291637"/>
    <w:rsid w:val="00292B52"/>
    <w:rsid w:val="00292D75"/>
    <w:rsid w:val="002951B3"/>
    <w:rsid w:val="002979AC"/>
    <w:rsid w:val="002A0857"/>
    <w:rsid w:val="002A1B8B"/>
    <w:rsid w:val="002A3BCA"/>
    <w:rsid w:val="002A4704"/>
    <w:rsid w:val="002A501A"/>
    <w:rsid w:val="002A5744"/>
    <w:rsid w:val="002A580D"/>
    <w:rsid w:val="002A5B35"/>
    <w:rsid w:val="002A6F77"/>
    <w:rsid w:val="002A6FC5"/>
    <w:rsid w:val="002A7310"/>
    <w:rsid w:val="002A7803"/>
    <w:rsid w:val="002B1740"/>
    <w:rsid w:val="002B3FED"/>
    <w:rsid w:val="002B436C"/>
    <w:rsid w:val="002B49DF"/>
    <w:rsid w:val="002B4E84"/>
    <w:rsid w:val="002B6C05"/>
    <w:rsid w:val="002B6D81"/>
    <w:rsid w:val="002C133E"/>
    <w:rsid w:val="002C1E04"/>
    <w:rsid w:val="002C304B"/>
    <w:rsid w:val="002C33D8"/>
    <w:rsid w:val="002C3C56"/>
    <w:rsid w:val="002C3DDE"/>
    <w:rsid w:val="002C4C0B"/>
    <w:rsid w:val="002C4E47"/>
    <w:rsid w:val="002C5256"/>
    <w:rsid w:val="002C6300"/>
    <w:rsid w:val="002C7C9C"/>
    <w:rsid w:val="002C7E5B"/>
    <w:rsid w:val="002D19EE"/>
    <w:rsid w:val="002D607C"/>
    <w:rsid w:val="002D6410"/>
    <w:rsid w:val="002D68D9"/>
    <w:rsid w:val="002E0344"/>
    <w:rsid w:val="002E14D5"/>
    <w:rsid w:val="002E15C0"/>
    <w:rsid w:val="002E23B1"/>
    <w:rsid w:val="002E4D70"/>
    <w:rsid w:val="002E52B2"/>
    <w:rsid w:val="002E55CE"/>
    <w:rsid w:val="002E7122"/>
    <w:rsid w:val="002E7A23"/>
    <w:rsid w:val="002F0466"/>
    <w:rsid w:val="002F0D61"/>
    <w:rsid w:val="002F1F86"/>
    <w:rsid w:val="002F222B"/>
    <w:rsid w:val="002F35B6"/>
    <w:rsid w:val="002F3B02"/>
    <w:rsid w:val="002F420E"/>
    <w:rsid w:val="002F464E"/>
    <w:rsid w:val="002F5704"/>
    <w:rsid w:val="002F5A28"/>
    <w:rsid w:val="002F5E69"/>
    <w:rsid w:val="002F5FED"/>
    <w:rsid w:val="002F6A1A"/>
    <w:rsid w:val="00300858"/>
    <w:rsid w:val="0030128E"/>
    <w:rsid w:val="003017E9"/>
    <w:rsid w:val="0030188D"/>
    <w:rsid w:val="00301C1F"/>
    <w:rsid w:val="00301C8E"/>
    <w:rsid w:val="00302297"/>
    <w:rsid w:val="00302630"/>
    <w:rsid w:val="0030365D"/>
    <w:rsid w:val="00304FD0"/>
    <w:rsid w:val="00305890"/>
    <w:rsid w:val="003076DA"/>
    <w:rsid w:val="003101ED"/>
    <w:rsid w:val="00310911"/>
    <w:rsid w:val="00311052"/>
    <w:rsid w:val="00311109"/>
    <w:rsid w:val="00311F8A"/>
    <w:rsid w:val="00313DAE"/>
    <w:rsid w:val="00314080"/>
    <w:rsid w:val="003142E2"/>
    <w:rsid w:val="003143B7"/>
    <w:rsid w:val="003160C7"/>
    <w:rsid w:val="0031667D"/>
    <w:rsid w:val="00316699"/>
    <w:rsid w:val="003205D3"/>
    <w:rsid w:val="003219AA"/>
    <w:rsid w:val="00321E23"/>
    <w:rsid w:val="003223FA"/>
    <w:rsid w:val="0032245E"/>
    <w:rsid w:val="003225A1"/>
    <w:rsid w:val="003225E7"/>
    <w:rsid w:val="003240D8"/>
    <w:rsid w:val="0032514F"/>
    <w:rsid w:val="0032581F"/>
    <w:rsid w:val="00325C42"/>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5340"/>
    <w:rsid w:val="00345750"/>
    <w:rsid w:val="00347444"/>
    <w:rsid w:val="003477AA"/>
    <w:rsid w:val="00350AC6"/>
    <w:rsid w:val="00350F04"/>
    <w:rsid w:val="00351718"/>
    <w:rsid w:val="003517F5"/>
    <w:rsid w:val="00351CE8"/>
    <w:rsid w:val="003521E8"/>
    <w:rsid w:val="00352C02"/>
    <w:rsid w:val="00354D31"/>
    <w:rsid w:val="003555DA"/>
    <w:rsid w:val="00355F95"/>
    <w:rsid w:val="003568FB"/>
    <w:rsid w:val="00357E6F"/>
    <w:rsid w:val="00363931"/>
    <w:rsid w:val="0036428A"/>
    <w:rsid w:val="00364950"/>
    <w:rsid w:val="00364E24"/>
    <w:rsid w:val="00366724"/>
    <w:rsid w:val="00366BFE"/>
    <w:rsid w:val="00371E97"/>
    <w:rsid w:val="00372756"/>
    <w:rsid w:val="00374F4C"/>
    <w:rsid w:val="00375545"/>
    <w:rsid w:val="00376242"/>
    <w:rsid w:val="00376753"/>
    <w:rsid w:val="00377168"/>
    <w:rsid w:val="00377640"/>
    <w:rsid w:val="00377E23"/>
    <w:rsid w:val="0038118E"/>
    <w:rsid w:val="003816D7"/>
    <w:rsid w:val="003817AE"/>
    <w:rsid w:val="00381A49"/>
    <w:rsid w:val="00382A4E"/>
    <w:rsid w:val="00382E3F"/>
    <w:rsid w:val="00385BDF"/>
    <w:rsid w:val="00385D30"/>
    <w:rsid w:val="00386ECB"/>
    <w:rsid w:val="00386F3C"/>
    <w:rsid w:val="00387A6A"/>
    <w:rsid w:val="003915DA"/>
    <w:rsid w:val="00391E73"/>
    <w:rsid w:val="00393809"/>
    <w:rsid w:val="003944CC"/>
    <w:rsid w:val="00394A35"/>
    <w:rsid w:val="003951E3"/>
    <w:rsid w:val="00397C3B"/>
    <w:rsid w:val="00397E3F"/>
    <w:rsid w:val="003A04C8"/>
    <w:rsid w:val="003A1FAB"/>
    <w:rsid w:val="003A34AE"/>
    <w:rsid w:val="003A4EB4"/>
    <w:rsid w:val="003A5AD1"/>
    <w:rsid w:val="003A7017"/>
    <w:rsid w:val="003B1698"/>
    <w:rsid w:val="003B274C"/>
    <w:rsid w:val="003B2E7C"/>
    <w:rsid w:val="003B4047"/>
    <w:rsid w:val="003B58EE"/>
    <w:rsid w:val="003B59C8"/>
    <w:rsid w:val="003B6363"/>
    <w:rsid w:val="003C17CB"/>
    <w:rsid w:val="003C1A5D"/>
    <w:rsid w:val="003C1B89"/>
    <w:rsid w:val="003C1DB0"/>
    <w:rsid w:val="003C1E18"/>
    <w:rsid w:val="003C2F10"/>
    <w:rsid w:val="003C5259"/>
    <w:rsid w:val="003C5DD7"/>
    <w:rsid w:val="003C6A81"/>
    <w:rsid w:val="003C78F9"/>
    <w:rsid w:val="003C7EB2"/>
    <w:rsid w:val="003D24E1"/>
    <w:rsid w:val="003D2627"/>
    <w:rsid w:val="003D33B0"/>
    <w:rsid w:val="003E0A72"/>
    <w:rsid w:val="003E0E16"/>
    <w:rsid w:val="003E2384"/>
    <w:rsid w:val="003E5148"/>
    <w:rsid w:val="003E52CE"/>
    <w:rsid w:val="003E7216"/>
    <w:rsid w:val="003E7A24"/>
    <w:rsid w:val="003F03D4"/>
    <w:rsid w:val="003F1E24"/>
    <w:rsid w:val="003F2FA1"/>
    <w:rsid w:val="003F3718"/>
    <w:rsid w:val="003F463C"/>
    <w:rsid w:val="003F585A"/>
    <w:rsid w:val="003F7B70"/>
    <w:rsid w:val="00400DE8"/>
    <w:rsid w:val="00401DC1"/>
    <w:rsid w:val="00401E51"/>
    <w:rsid w:val="0040492B"/>
    <w:rsid w:val="00407693"/>
    <w:rsid w:val="00407B43"/>
    <w:rsid w:val="00407FF5"/>
    <w:rsid w:val="0041001D"/>
    <w:rsid w:val="004111CD"/>
    <w:rsid w:val="00412E95"/>
    <w:rsid w:val="00413D33"/>
    <w:rsid w:val="00414021"/>
    <w:rsid w:val="00415739"/>
    <w:rsid w:val="00416198"/>
    <w:rsid w:val="004164BD"/>
    <w:rsid w:val="00420766"/>
    <w:rsid w:val="00420EEC"/>
    <w:rsid w:val="004217BF"/>
    <w:rsid w:val="00422032"/>
    <w:rsid w:val="004235A7"/>
    <w:rsid w:val="00424CAC"/>
    <w:rsid w:val="00425409"/>
    <w:rsid w:val="004254C9"/>
    <w:rsid w:val="00426E14"/>
    <w:rsid w:val="004276C1"/>
    <w:rsid w:val="00427BEB"/>
    <w:rsid w:val="00430526"/>
    <w:rsid w:val="00432F27"/>
    <w:rsid w:val="00434099"/>
    <w:rsid w:val="004344D5"/>
    <w:rsid w:val="00434CF7"/>
    <w:rsid w:val="00435E9B"/>
    <w:rsid w:val="0043608B"/>
    <w:rsid w:val="0043638C"/>
    <w:rsid w:val="004368EF"/>
    <w:rsid w:val="00436E23"/>
    <w:rsid w:val="00440C76"/>
    <w:rsid w:val="004413D5"/>
    <w:rsid w:val="00442734"/>
    <w:rsid w:val="00442A90"/>
    <w:rsid w:val="00444120"/>
    <w:rsid w:val="004445CE"/>
    <w:rsid w:val="00445552"/>
    <w:rsid w:val="004459AD"/>
    <w:rsid w:val="0044688C"/>
    <w:rsid w:val="0044744B"/>
    <w:rsid w:val="00450D14"/>
    <w:rsid w:val="00452192"/>
    <w:rsid w:val="00454BE7"/>
    <w:rsid w:val="0045515C"/>
    <w:rsid w:val="004553A5"/>
    <w:rsid w:val="00456F4C"/>
    <w:rsid w:val="00457CA0"/>
    <w:rsid w:val="00460591"/>
    <w:rsid w:val="00461AD5"/>
    <w:rsid w:val="00463B93"/>
    <w:rsid w:val="004668DD"/>
    <w:rsid w:val="0046693B"/>
    <w:rsid w:val="00467005"/>
    <w:rsid w:val="00471586"/>
    <w:rsid w:val="00471E4E"/>
    <w:rsid w:val="0047243C"/>
    <w:rsid w:val="004748B1"/>
    <w:rsid w:val="00474A3B"/>
    <w:rsid w:val="0047592D"/>
    <w:rsid w:val="0047655B"/>
    <w:rsid w:val="00481599"/>
    <w:rsid w:val="00483F7B"/>
    <w:rsid w:val="004847FA"/>
    <w:rsid w:val="0048583C"/>
    <w:rsid w:val="00485FE3"/>
    <w:rsid w:val="00487C79"/>
    <w:rsid w:val="00490DD3"/>
    <w:rsid w:val="00491AD5"/>
    <w:rsid w:val="00491D5C"/>
    <w:rsid w:val="00492564"/>
    <w:rsid w:val="0049302D"/>
    <w:rsid w:val="00493345"/>
    <w:rsid w:val="004945A3"/>
    <w:rsid w:val="00494F61"/>
    <w:rsid w:val="004A08EC"/>
    <w:rsid w:val="004A09D8"/>
    <w:rsid w:val="004A0DB3"/>
    <w:rsid w:val="004A2B8A"/>
    <w:rsid w:val="004A2CFC"/>
    <w:rsid w:val="004A534B"/>
    <w:rsid w:val="004A5579"/>
    <w:rsid w:val="004A55D6"/>
    <w:rsid w:val="004A5B84"/>
    <w:rsid w:val="004B15D4"/>
    <w:rsid w:val="004B2B36"/>
    <w:rsid w:val="004B3458"/>
    <w:rsid w:val="004B4AF5"/>
    <w:rsid w:val="004B5D24"/>
    <w:rsid w:val="004B7BA2"/>
    <w:rsid w:val="004C007D"/>
    <w:rsid w:val="004C165C"/>
    <w:rsid w:val="004C1700"/>
    <w:rsid w:val="004C1CC5"/>
    <w:rsid w:val="004C4A5A"/>
    <w:rsid w:val="004C5F6E"/>
    <w:rsid w:val="004C694A"/>
    <w:rsid w:val="004D15C6"/>
    <w:rsid w:val="004D1E53"/>
    <w:rsid w:val="004D2EFA"/>
    <w:rsid w:val="004D389E"/>
    <w:rsid w:val="004D42E5"/>
    <w:rsid w:val="004D6A67"/>
    <w:rsid w:val="004D6FCD"/>
    <w:rsid w:val="004D724A"/>
    <w:rsid w:val="004D777B"/>
    <w:rsid w:val="004D7D7F"/>
    <w:rsid w:val="004E16DB"/>
    <w:rsid w:val="004E1727"/>
    <w:rsid w:val="004E5CB7"/>
    <w:rsid w:val="004E6CC0"/>
    <w:rsid w:val="004E6D51"/>
    <w:rsid w:val="004F45A9"/>
    <w:rsid w:val="004F7D93"/>
    <w:rsid w:val="00502158"/>
    <w:rsid w:val="00502564"/>
    <w:rsid w:val="00502566"/>
    <w:rsid w:val="005028DA"/>
    <w:rsid w:val="00502B50"/>
    <w:rsid w:val="005033B0"/>
    <w:rsid w:val="00505B51"/>
    <w:rsid w:val="005065E2"/>
    <w:rsid w:val="00513EB9"/>
    <w:rsid w:val="00514016"/>
    <w:rsid w:val="005154EF"/>
    <w:rsid w:val="0051597D"/>
    <w:rsid w:val="005167F0"/>
    <w:rsid w:val="00516BF5"/>
    <w:rsid w:val="005200FE"/>
    <w:rsid w:val="005201D9"/>
    <w:rsid w:val="00520A6F"/>
    <w:rsid w:val="00521579"/>
    <w:rsid w:val="00525387"/>
    <w:rsid w:val="00525F20"/>
    <w:rsid w:val="0052634F"/>
    <w:rsid w:val="005308C2"/>
    <w:rsid w:val="005317E4"/>
    <w:rsid w:val="00532428"/>
    <w:rsid w:val="005347E5"/>
    <w:rsid w:val="0053668E"/>
    <w:rsid w:val="005372BA"/>
    <w:rsid w:val="00537B2E"/>
    <w:rsid w:val="005402A8"/>
    <w:rsid w:val="00540423"/>
    <w:rsid w:val="00540BA6"/>
    <w:rsid w:val="00541737"/>
    <w:rsid w:val="005419AB"/>
    <w:rsid w:val="0054209C"/>
    <w:rsid w:val="00542315"/>
    <w:rsid w:val="00542AA8"/>
    <w:rsid w:val="005434F2"/>
    <w:rsid w:val="005450D4"/>
    <w:rsid w:val="0054732D"/>
    <w:rsid w:val="00547BA8"/>
    <w:rsid w:val="005500FA"/>
    <w:rsid w:val="00550F14"/>
    <w:rsid w:val="0055196F"/>
    <w:rsid w:val="00552BCF"/>
    <w:rsid w:val="005536A8"/>
    <w:rsid w:val="00553CC7"/>
    <w:rsid w:val="00554F06"/>
    <w:rsid w:val="00556512"/>
    <w:rsid w:val="00556D58"/>
    <w:rsid w:val="00557BE6"/>
    <w:rsid w:val="00561BCA"/>
    <w:rsid w:val="005624C6"/>
    <w:rsid w:val="00562B5E"/>
    <w:rsid w:val="00563E76"/>
    <w:rsid w:val="00564257"/>
    <w:rsid w:val="00564424"/>
    <w:rsid w:val="00566DC6"/>
    <w:rsid w:val="00571829"/>
    <w:rsid w:val="00571CAF"/>
    <w:rsid w:val="00571FC3"/>
    <w:rsid w:val="005720FF"/>
    <w:rsid w:val="00572899"/>
    <w:rsid w:val="005736EB"/>
    <w:rsid w:val="005744DD"/>
    <w:rsid w:val="0057629D"/>
    <w:rsid w:val="005770F4"/>
    <w:rsid w:val="0057752A"/>
    <w:rsid w:val="005804BD"/>
    <w:rsid w:val="005808E0"/>
    <w:rsid w:val="005819B0"/>
    <w:rsid w:val="00581E17"/>
    <w:rsid w:val="005830BD"/>
    <w:rsid w:val="00583673"/>
    <w:rsid w:val="0058376E"/>
    <w:rsid w:val="005847F6"/>
    <w:rsid w:val="005850F4"/>
    <w:rsid w:val="00586128"/>
    <w:rsid w:val="005908FF"/>
    <w:rsid w:val="00590C55"/>
    <w:rsid w:val="00591613"/>
    <w:rsid w:val="00594B29"/>
    <w:rsid w:val="00595B53"/>
    <w:rsid w:val="00597B8B"/>
    <w:rsid w:val="00597BC9"/>
    <w:rsid w:val="005A1022"/>
    <w:rsid w:val="005A27A4"/>
    <w:rsid w:val="005A457B"/>
    <w:rsid w:val="005A6BB6"/>
    <w:rsid w:val="005B0D51"/>
    <w:rsid w:val="005B103E"/>
    <w:rsid w:val="005B183C"/>
    <w:rsid w:val="005B20CB"/>
    <w:rsid w:val="005B284E"/>
    <w:rsid w:val="005B2F9B"/>
    <w:rsid w:val="005B4C2F"/>
    <w:rsid w:val="005B564D"/>
    <w:rsid w:val="005B6AEB"/>
    <w:rsid w:val="005C0181"/>
    <w:rsid w:val="005C02AC"/>
    <w:rsid w:val="005C150D"/>
    <w:rsid w:val="005C186C"/>
    <w:rsid w:val="005C2237"/>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32A"/>
    <w:rsid w:val="005E3A69"/>
    <w:rsid w:val="005E3AA6"/>
    <w:rsid w:val="005E3AAF"/>
    <w:rsid w:val="005E3C41"/>
    <w:rsid w:val="005E489E"/>
    <w:rsid w:val="005E69CB"/>
    <w:rsid w:val="005E7946"/>
    <w:rsid w:val="005F0C1A"/>
    <w:rsid w:val="005F1C42"/>
    <w:rsid w:val="005F2F07"/>
    <w:rsid w:val="005F3EA0"/>
    <w:rsid w:val="005F4FAB"/>
    <w:rsid w:val="005F58C4"/>
    <w:rsid w:val="005F67C8"/>
    <w:rsid w:val="00600296"/>
    <w:rsid w:val="00601E62"/>
    <w:rsid w:val="00601FA2"/>
    <w:rsid w:val="006021C5"/>
    <w:rsid w:val="00603488"/>
    <w:rsid w:val="00603C88"/>
    <w:rsid w:val="00604C36"/>
    <w:rsid w:val="00605F6C"/>
    <w:rsid w:val="0060604F"/>
    <w:rsid w:val="00606B96"/>
    <w:rsid w:val="006075D6"/>
    <w:rsid w:val="006078FD"/>
    <w:rsid w:val="0061004D"/>
    <w:rsid w:val="006105AE"/>
    <w:rsid w:val="006133B1"/>
    <w:rsid w:val="006136A0"/>
    <w:rsid w:val="00614FA5"/>
    <w:rsid w:val="00615024"/>
    <w:rsid w:val="00617B41"/>
    <w:rsid w:val="006228D4"/>
    <w:rsid w:val="00624121"/>
    <w:rsid w:val="00626762"/>
    <w:rsid w:val="00627341"/>
    <w:rsid w:val="0062761B"/>
    <w:rsid w:val="00627F01"/>
    <w:rsid w:val="00630EBF"/>
    <w:rsid w:val="0063169E"/>
    <w:rsid w:val="00631B34"/>
    <w:rsid w:val="00632799"/>
    <w:rsid w:val="00633DB0"/>
    <w:rsid w:val="00634753"/>
    <w:rsid w:val="00634AFB"/>
    <w:rsid w:val="006353BB"/>
    <w:rsid w:val="006356A4"/>
    <w:rsid w:val="0063798E"/>
    <w:rsid w:val="00637A5E"/>
    <w:rsid w:val="00637C5A"/>
    <w:rsid w:val="00640272"/>
    <w:rsid w:val="00641B4B"/>
    <w:rsid w:val="00641BFF"/>
    <w:rsid w:val="00642DC0"/>
    <w:rsid w:val="00643047"/>
    <w:rsid w:val="00645446"/>
    <w:rsid w:val="00645742"/>
    <w:rsid w:val="00650DF2"/>
    <w:rsid w:val="006514AE"/>
    <w:rsid w:val="00653AAD"/>
    <w:rsid w:val="00654543"/>
    <w:rsid w:val="00655479"/>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28C2"/>
    <w:rsid w:val="00672C44"/>
    <w:rsid w:val="00673BD1"/>
    <w:rsid w:val="00675B7F"/>
    <w:rsid w:val="0067759A"/>
    <w:rsid w:val="00677DDF"/>
    <w:rsid w:val="00681EA0"/>
    <w:rsid w:val="00683D38"/>
    <w:rsid w:val="00684952"/>
    <w:rsid w:val="00684D21"/>
    <w:rsid w:val="00685C0A"/>
    <w:rsid w:val="0068656A"/>
    <w:rsid w:val="00687137"/>
    <w:rsid w:val="00687531"/>
    <w:rsid w:val="006877FB"/>
    <w:rsid w:val="006879A4"/>
    <w:rsid w:val="00691DE5"/>
    <w:rsid w:val="006933DD"/>
    <w:rsid w:val="0069362C"/>
    <w:rsid w:val="00694049"/>
    <w:rsid w:val="006A04E1"/>
    <w:rsid w:val="006A054E"/>
    <w:rsid w:val="006A0EF1"/>
    <w:rsid w:val="006A1607"/>
    <w:rsid w:val="006A17A2"/>
    <w:rsid w:val="006A2F03"/>
    <w:rsid w:val="006A3BCE"/>
    <w:rsid w:val="006A5D50"/>
    <w:rsid w:val="006A6F6D"/>
    <w:rsid w:val="006A7B57"/>
    <w:rsid w:val="006B0EC6"/>
    <w:rsid w:val="006B16C3"/>
    <w:rsid w:val="006B2A69"/>
    <w:rsid w:val="006B395B"/>
    <w:rsid w:val="006B5255"/>
    <w:rsid w:val="006B78DE"/>
    <w:rsid w:val="006B7CA9"/>
    <w:rsid w:val="006C03F6"/>
    <w:rsid w:val="006C0469"/>
    <w:rsid w:val="006C1E64"/>
    <w:rsid w:val="006C4BE7"/>
    <w:rsid w:val="006C4E1A"/>
    <w:rsid w:val="006C5187"/>
    <w:rsid w:val="006C6548"/>
    <w:rsid w:val="006C7716"/>
    <w:rsid w:val="006D04E9"/>
    <w:rsid w:val="006D07DF"/>
    <w:rsid w:val="006D13E3"/>
    <w:rsid w:val="006D2384"/>
    <w:rsid w:val="006D2BD0"/>
    <w:rsid w:val="006D66F3"/>
    <w:rsid w:val="006D698C"/>
    <w:rsid w:val="006D6BED"/>
    <w:rsid w:val="006E005A"/>
    <w:rsid w:val="006E00D0"/>
    <w:rsid w:val="006E05F0"/>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2C27"/>
    <w:rsid w:val="007039B6"/>
    <w:rsid w:val="0070548B"/>
    <w:rsid w:val="00706509"/>
    <w:rsid w:val="00711A63"/>
    <w:rsid w:val="00712976"/>
    <w:rsid w:val="00714354"/>
    <w:rsid w:val="00715A22"/>
    <w:rsid w:val="00717A42"/>
    <w:rsid w:val="0072161D"/>
    <w:rsid w:val="00723884"/>
    <w:rsid w:val="00723B09"/>
    <w:rsid w:val="00724D82"/>
    <w:rsid w:val="00726532"/>
    <w:rsid w:val="00726EB6"/>
    <w:rsid w:val="007270BF"/>
    <w:rsid w:val="00730EC6"/>
    <w:rsid w:val="0073102C"/>
    <w:rsid w:val="0073174D"/>
    <w:rsid w:val="00733AE8"/>
    <w:rsid w:val="007343D3"/>
    <w:rsid w:val="007345EB"/>
    <w:rsid w:val="0073570E"/>
    <w:rsid w:val="00735C78"/>
    <w:rsid w:val="00741E62"/>
    <w:rsid w:val="0074245E"/>
    <w:rsid w:val="0074366C"/>
    <w:rsid w:val="0074483C"/>
    <w:rsid w:val="00744A5A"/>
    <w:rsid w:val="00745A6B"/>
    <w:rsid w:val="00745EAD"/>
    <w:rsid w:val="00746553"/>
    <w:rsid w:val="00746A96"/>
    <w:rsid w:val="007472F6"/>
    <w:rsid w:val="00747BC4"/>
    <w:rsid w:val="00747DA2"/>
    <w:rsid w:val="00750365"/>
    <w:rsid w:val="00750A0E"/>
    <w:rsid w:val="007523A3"/>
    <w:rsid w:val="00753D02"/>
    <w:rsid w:val="007544B3"/>
    <w:rsid w:val="00755D4D"/>
    <w:rsid w:val="00755F94"/>
    <w:rsid w:val="00756738"/>
    <w:rsid w:val="00757F96"/>
    <w:rsid w:val="007606E7"/>
    <w:rsid w:val="007608E9"/>
    <w:rsid w:val="0076142D"/>
    <w:rsid w:val="0076378D"/>
    <w:rsid w:val="0076481A"/>
    <w:rsid w:val="00765D4F"/>
    <w:rsid w:val="00766016"/>
    <w:rsid w:val="007665D1"/>
    <w:rsid w:val="00770BE8"/>
    <w:rsid w:val="00770E5F"/>
    <w:rsid w:val="00770EDC"/>
    <w:rsid w:val="00771783"/>
    <w:rsid w:val="0077207B"/>
    <w:rsid w:val="0077289C"/>
    <w:rsid w:val="00772B15"/>
    <w:rsid w:val="00775B60"/>
    <w:rsid w:val="00775CC1"/>
    <w:rsid w:val="00782DB5"/>
    <w:rsid w:val="00782E91"/>
    <w:rsid w:val="00783D69"/>
    <w:rsid w:val="00785748"/>
    <w:rsid w:val="00786597"/>
    <w:rsid w:val="00787529"/>
    <w:rsid w:val="00787B88"/>
    <w:rsid w:val="0079011B"/>
    <w:rsid w:val="007915BC"/>
    <w:rsid w:val="00792806"/>
    <w:rsid w:val="007928F7"/>
    <w:rsid w:val="00792D54"/>
    <w:rsid w:val="00793D06"/>
    <w:rsid w:val="00793F0B"/>
    <w:rsid w:val="007964D3"/>
    <w:rsid w:val="00796764"/>
    <w:rsid w:val="00797165"/>
    <w:rsid w:val="007972AF"/>
    <w:rsid w:val="007A0B23"/>
    <w:rsid w:val="007A11D9"/>
    <w:rsid w:val="007A3792"/>
    <w:rsid w:val="007A70E2"/>
    <w:rsid w:val="007B0266"/>
    <w:rsid w:val="007B0277"/>
    <w:rsid w:val="007B0315"/>
    <w:rsid w:val="007B2AD8"/>
    <w:rsid w:val="007B2D78"/>
    <w:rsid w:val="007B415E"/>
    <w:rsid w:val="007B49AC"/>
    <w:rsid w:val="007B61C1"/>
    <w:rsid w:val="007C11C3"/>
    <w:rsid w:val="007C134E"/>
    <w:rsid w:val="007C1D5F"/>
    <w:rsid w:val="007C1EBB"/>
    <w:rsid w:val="007C332B"/>
    <w:rsid w:val="007C4ECD"/>
    <w:rsid w:val="007D03A4"/>
    <w:rsid w:val="007D101C"/>
    <w:rsid w:val="007D1EEB"/>
    <w:rsid w:val="007D2389"/>
    <w:rsid w:val="007D3052"/>
    <w:rsid w:val="007D388A"/>
    <w:rsid w:val="007D3E70"/>
    <w:rsid w:val="007D3F4F"/>
    <w:rsid w:val="007D4670"/>
    <w:rsid w:val="007D49A5"/>
    <w:rsid w:val="007D5070"/>
    <w:rsid w:val="007D5290"/>
    <w:rsid w:val="007D6A70"/>
    <w:rsid w:val="007D74F3"/>
    <w:rsid w:val="007D784E"/>
    <w:rsid w:val="007E033B"/>
    <w:rsid w:val="007E065B"/>
    <w:rsid w:val="007E15D9"/>
    <w:rsid w:val="007E18EA"/>
    <w:rsid w:val="007E1D3B"/>
    <w:rsid w:val="007E2A36"/>
    <w:rsid w:val="007E35A3"/>
    <w:rsid w:val="007E3A0F"/>
    <w:rsid w:val="007E4550"/>
    <w:rsid w:val="007E4737"/>
    <w:rsid w:val="007E5B48"/>
    <w:rsid w:val="007E5D93"/>
    <w:rsid w:val="007F1218"/>
    <w:rsid w:val="007F1CEB"/>
    <w:rsid w:val="007F49B7"/>
    <w:rsid w:val="007F5322"/>
    <w:rsid w:val="007F5C82"/>
    <w:rsid w:val="007F6742"/>
    <w:rsid w:val="007F7756"/>
    <w:rsid w:val="008029F4"/>
    <w:rsid w:val="0080317E"/>
    <w:rsid w:val="008036B0"/>
    <w:rsid w:val="00803924"/>
    <w:rsid w:val="00803D89"/>
    <w:rsid w:val="00803FAF"/>
    <w:rsid w:val="00805376"/>
    <w:rsid w:val="00807932"/>
    <w:rsid w:val="00807CB1"/>
    <w:rsid w:val="00807E11"/>
    <w:rsid w:val="00810146"/>
    <w:rsid w:val="00812D43"/>
    <w:rsid w:val="00814359"/>
    <w:rsid w:val="008147FC"/>
    <w:rsid w:val="00816123"/>
    <w:rsid w:val="00817A01"/>
    <w:rsid w:val="00820253"/>
    <w:rsid w:val="00820331"/>
    <w:rsid w:val="00820B97"/>
    <w:rsid w:val="0082255A"/>
    <w:rsid w:val="008225A9"/>
    <w:rsid w:val="00823282"/>
    <w:rsid w:val="00823CA6"/>
    <w:rsid w:val="0082413E"/>
    <w:rsid w:val="00824865"/>
    <w:rsid w:val="00824E7E"/>
    <w:rsid w:val="00827ED1"/>
    <w:rsid w:val="00830DB3"/>
    <w:rsid w:val="008310CA"/>
    <w:rsid w:val="00831893"/>
    <w:rsid w:val="00831F1A"/>
    <w:rsid w:val="00832217"/>
    <w:rsid w:val="00832C78"/>
    <w:rsid w:val="008336D0"/>
    <w:rsid w:val="00833BA8"/>
    <w:rsid w:val="00835237"/>
    <w:rsid w:val="00835F3D"/>
    <w:rsid w:val="00837572"/>
    <w:rsid w:val="008404E1"/>
    <w:rsid w:val="00840F5D"/>
    <w:rsid w:val="00841395"/>
    <w:rsid w:val="008443A7"/>
    <w:rsid w:val="00845C3E"/>
    <w:rsid w:val="008461D5"/>
    <w:rsid w:val="00847695"/>
    <w:rsid w:val="008476B1"/>
    <w:rsid w:val="0085112F"/>
    <w:rsid w:val="008511E2"/>
    <w:rsid w:val="0085129F"/>
    <w:rsid w:val="00853866"/>
    <w:rsid w:val="0085675E"/>
    <w:rsid w:val="008576F2"/>
    <w:rsid w:val="00857F77"/>
    <w:rsid w:val="008604DA"/>
    <w:rsid w:val="00860A97"/>
    <w:rsid w:val="008648EE"/>
    <w:rsid w:val="008663C8"/>
    <w:rsid w:val="0086664C"/>
    <w:rsid w:val="008668C3"/>
    <w:rsid w:val="00870BBB"/>
    <w:rsid w:val="008710F7"/>
    <w:rsid w:val="00871C3A"/>
    <w:rsid w:val="0087226F"/>
    <w:rsid w:val="00872D96"/>
    <w:rsid w:val="008737EE"/>
    <w:rsid w:val="0087383C"/>
    <w:rsid w:val="00873D57"/>
    <w:rsid w:val="00875F75"/>
    <w:rsid w:val="008779BC"/>
    <w:rsid w:val="008808BC"/>
    <w:rsid w:val="00881ED1"/>
    <w:rsid w:val="00882571"/>
    <w:rsid w:val="00883A5C"/>
    <w:rsid w:val="0088424A"/>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1B26"/>
    <w:rsid w:val="008A21BB"/>
    <w:rsid w:val="008A236F"/>
    <w:rsid w:val="008A2741"/>
    <w:rsid w:val="008A33EB"/>
    <w:rsid w:val="008A37E9"/>
    <w:rsid w:val="008A3ED2"/>
    <w:rsid w:val="008A44CD"/>
    <w:rsid w:val="008A4AEF"/>
    <w:rsid w:val="008A7D86"/>
    <w:rsid w:val="008B07BC"/>
    <w:rsid w:val="008B1437"/>
    <w:rsid w:val="008B301C"/>
    <w:rsid w:val="008B3A03"/>
    <w:rsid w:val="008B47B0"/>
    <w:rsid w:val="008B6801"/>
    <w:rsid w:val="008B75CF"/>
    <w:rsid w:val="008C000A"/>
    <w:rsid w:val="008C05A2"/>
    <w:rsid w:val="008C0EBA"/>
    <w:rsid w:val="008C316C"/>
    <w:rsid w:val="008C421A"/>
    <w:rsid w:val="008C5167"/>
    <w:rsid w:val="008C55F0"/>
    <w:rsid w:val="008C5C1C"/>
    <w:rsid w:val="008C5FAC"/>
    <w:rsid w:val="008C6D35"/>
    <w:rsid w:val="008C744A"/>
    <w:rsid w:val="008D2028"/>
    <w:rsid w:val="008D3258"/>
    <w:rsid w:val="008D3489"/>
    <w:rsid w:val="008D5392"/>
    <w:rsid w:val="008D561B"/>
    <w:rsid w:val="008D6837"/>
    <w:rsid w:val="008E09DB"/>
    <w:rsid w:val="008E1AED"/>
    <w:rsid w:val="008E2310"/>
    <w:rsid w:val="008E2891"/>
    <w:rsid w:val="008E38C6"/>
    <w:rsid w:val="008E3C90"/>
    <w:rsid w:val="008E4048"/>
    <w:rsid w:val="008E4A30"/>
    <w:rsid w:val="008E4C0F"/>
    <w:rsid w:val="008E58F9"/>
    <w:rsid w:val="008E59AA"/>
    <w:rsid w:val="008E6721"/>
    <w:rsid w:val="008E69F6"/>
    <w:rsid w:val="008E725C"/>
    <w:rsid w:val="008E7392"/>
    <w:rsid w:val="008E7D87"/>
    <w:rsid w:val="008F06A3"/>
    <w:rsid w:val="008F073A"/>
    <w:rsid w:val="008F0D5C"/>
    <w:rsid w:val="008F3392"/>
    <w:rsid w:val="008F4351"/>
    <w:rsid w:val="008F5485"/>
    <w:rsid w:val="008F5C49"/>
    <w:rsid w:val="008F6511"/>
    <w:rsid w:val="008F72A8"/>
    <w:rsid w:val="008F72B1"/>
    <w:rsid w:val="009001DC"/>
    <w:rsid w:val="009037E0"/>
    <w:rsid w:val="00905EBE"/>
    <w:rsid w:val="00906AA6"/>
    <w:rsid w:val="00907B1A"/>
    <w:rsid w:val="00911017"/>
    <w:rsid w:val="00911FC8"/>
    <w:rsid w:val="009126FB"/>
    <w:rsid w:val="00913A53"/>
    <w:rsid w:val="00914234"/>
    <w:rsid w:val="00915A88"/>
    <w:rsid w:val="00920693"/>
    <w:rsid w:val="009210FD"/>
    <w:rsid w:val="0092171E"/>
    <w:rsid w:val="00922054"/>
    <w:rsid w:val="00922B43"/>
    <w:rsid w:val="00923F10"/>
    <w:rsid w:val="00924373"/>
    <w:rsid w:val="009258C5"/>
    <w:rsid w:val="00932DEF"/>
    <w:rsid w:val="00937903"/>
    <w:rsid w:val="0094070B"/>
    <w:rsid w:val="0094090A"/>
    <w:rsid w:val="0094322F"/>
    <w:rsid w:val="00943CEC"/>
    <w:rsid w:val="009440CF"/>
    <w:rsid w:val="0094433A"/>
    <w:rsid w:val="0094479E"/>
    <w:rsid w:val="009450BE"/>
    <w:rsid w:val="00945633"/>
    <w:rsid w:val="00947625"/>
    <w:rsid w:val="00950146"/>
    <w:rsid w:val="00950BE2"/>
    <w:rsid w:val="00952F4D"/>
    <w:rsid w:val="009530F4"/>
    <w:rsid w:val="0095370F"/>
    <w:rsid w:val="0095416D"/>
    <w:rsid w:val="009544EF"/>
    <w:rsid w:val="00956516"/>
    <w:rsid w:val="00957E50"/>
    <w:rsid w:val="009615E1"/>
    <w:rsid w:val="00964CFC"/>
    <w:rsid w:val="00964F0D"/>
    <w:rsid w:val="0096601A"/>
    <w:rsid w:val="009660E6"/>
    <w:rsid w:val="00966642"/>
    <w:rsid w:val="00967E79"/>
    <w:rsid w:val="009710B1"/>
    <w:rsid w:val="00971E47"/>
    <w:rsid w:val="0097221E"/>
    <w:rsid w:val="00973DE9"/>
    <w:rsid w:val="009759CE"/>
    <w:rsid w:val="009759D4"/>
    <w:rsid w:val="00975A67"/>
    <w:rsid w:val="00975DC9"/>
    <w:rsid w:val="00975EB9"/>
    <w:rsid w:val="00981B42"/>
    <w:rsid w:val="00982412"/>
    <w:rsid w:val="009845F7"/>
    <w:rsid w:val="00984A1D"/>
    <w:rsid w:val="009864B5"/>
    <w:rsid w:val="009866AD"/>
    <w:rsid w:val="00987CD9"/>
    <w:rsid w:val="009912B8"/>
    <w:rsid w:val="009918B5"/>
    <w:rsid w:val="0099237D"/>
    <w:rsid w:val="00992FFD"/>
    <w:rsid w:val="009934DE"/>
    <w:rsid w:val="00993AB7"/>
    <w:rsid w:val="0099530B"/>
    <w:rsid w:val="00996549"/>
    <w:rsid w:val="00996EB9"/>
    <w:rsid w:val="00997F7A"/>
    <w:rsid w:val="009A0AC3"/>
    <w:rsid w:val="009A11D6"/>
    <w:rsid w:val="009A1300"/>
    <w:rsid w:val="009A15BD"/>
    <w:rsid w:val="009A17DC"/>
    <w:rsid w:val="009A33D5"/>
    <w:rsid w:val="009A3FF0"/>
    <w:rsid w:val="009A520F"/>
    <w:rsid w:val="009A577C"/>
    <w:rsid w:val="009A5FA4"/>
    <w:rsid w:val="009A6909"/>
    <w:rsid w:val="009B1E4D"/>
    <w:rsid w:val="009B24CC"/>
    <w:rsid w:val="009B2588"/>
    <w:rsid w:val="009B2660"/>
    <w:rsid w:val="009B41A3"/>
    <w:rsid w:val="009B4B9C"/>
    <w:rsid w:val="009B4CFF"/>
    <w:rsid w:val="009B611B"/>
    <w:rsid w:val="009B6F82"/>
    <w:rsid w:val="009C1411"/>
    <w:rsid w:val="009C14FA"/>
    <w:rsid w:val="009C4FBA"/>
    <w:rsid w:val="009C61F6"/>
    <w:rsid w:val="009C7D88"/>
    <w:rsid w:val="009D092B"/>
    <w:rsid w:val="009D0CEF"/>
    <w:rsid w:val="009D0D72"/>
    <w:rsid w:val="009D10B4"/>
    <w:rsid w:val="009D1183"/>
    <w:rsid w:val="009D2362"/>
    <w:rsid w:val="009D36E1"/>
    <w:rsid w:val="009D400E"/>
    <w:rsid w:val="009D5790"/>
    <w:rsid w:val="009D5BB1"/>
    <w:rsid w:val="009D5C04"/>
    <w:rsid w:val="009D68C7"/>
    <w:rsid w:val="009D6BB7"/>
    <w:rsid w:val="009D7FA3"/>
    <w:rsid w:val="009E1A39"/>
    <w:rsid w:val="009E23E2"/>
    <w:rsid w:val="009E2E75"/>
    <w:rsid w:val="009E3BFB"/>
    <w:rsid w:val="009E4410"/>
    <w:rsid w:val="009E4CAC"/>
    <w:rsid w:val="009E55E8"/>
    <w:rsid w:val="009E576A"/>
    <w:rsid w:val="009E5B63"/>
    <w:rsid w:val="009E6DB4"/>
    <w:rsid w:val="009E6F1C"/>
    <w:rsid w:val="009F0AF5"/>
    <w:rsid w:val="009F24F6"/>
    <w:rsid w:val="009F33C9"/>
    <w:rsid w:val="009F3F3B"/>
    <w:rsid w:val="009F4410"/>
    <w:rsid w:val="009F5BD2"/>
    <w:rsid w:val="009F60C9"/>
    <w:rsid w:val="009F786B"/>
    <w:rsid w:val="00A00809"/>
    <w:rsid w:val="00A00B38"/>
    <w:rsid w:val="00A02655"/>
    <w:rsid w:val="00A029A7"/>
    <w:rsid w:val="00A03832"/>
    <w:rsid w:val="00A051A2"/>
    <w:rsid w:val="00A05548"/>
    <w:rsid w:val="00A05DB3"/>
    <w:rsid w:val="00A0716B"/>
    <w:rsid w:val="00A11D38"/>
    <w:rsid w:val="00A1397F"/>
    <w:rsid w:val="00A14959"/>
    <w:rsid w:val="00A14AEE"/>
    <w:rsid w:val="00A1524E"/>
    <w:rsid w:val="00A154BF"/>
    <w:rsid w:val="00A15F0B"/>
    <w:rsid w:val="00A17497"/>
    <w:rsid w:val="00A204DF"/>
    <w:rsid w:val="00A214BB"/>
    <w:rsid w:val="00A21666"/>
    <w:rsid w:val="00A21ADD"/>
    <w:rsid w:val="00A21CC7"/>
    <w:rsid w:val="00A241B5"/>
    <w:rsid w:val="00A247B5"/>
    <w:rsid w:val="00A2507D"/>
    <w:rsid w:val="00A252B6"/>
    <w:rsid w:val="00A2680E"/>
    <w:rsid w:val="00A27A3C"/>
    <w:rsid w:val="00A313AD"/>
    <w:rsid w:val="00A3228A"/>
    <w:rsid w:val="00A333D6"/>
    <w:rsid w:val="00A33A37"/>
    <w:rsid w:val="00A3472C"/>
    <w:rsid w:val="00A3474F"/>
    <w:rsid w:val="00A35EEE"/>
    <w:rsid w:val="00A36070"/>
    <w:rsid w:val="00A362A0"/>
    <w:rsid w:val="00A40155"/>
    <w:rsid w:val="00A405EF"/>
    <w:rsid w:val="00A410F3"/>
    <w:rsid w:val="00A4236A"/>
    <w:rsid w:val="00A43BCF"/>
    <w:rsid w:val="00A442A0"/>
    <w:rsid w:val="00A44405"/>
    <w:rsid w:val="00A4491D"/>
    <w:rsid w:val="00A456E9"/>
    <w:rsid w:val="00A46906"/>
    <w:rsid w:val="00A504F9"/>
    <w:rsid w:val="00A50DA3"/>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341"/>
    <w:rsid w:val="00A65BE0"/>
    <w:rsid w:val="00A65E55"/>
    <w:rsid w:val="00A66A49"/>
    <w:rsid w:val="00A724A0"/>
    <w:rsid w:val="00A7351B"/>
    <w:rsid w:val="00A73790"/>
    <w:rsid w:val="00A73D34"/>
    <w:rsid w:val="00A73F68"/>
    <w:rsid w:val="00A74C47"/>
    <w:rsid w:val="00A7686B"/>
    <w:rsid w:val="00A768CB"/>
    <w:rsid w:val="00A77034"/>
    <w:rsid w:val="00A777EE"/>
    <w:rsid w:val="00A80302"/>
    <w:rsid w:val="00A81224"/>
    <w:rsid w:val="00A821BC"/>
    <w:rsid w:val="00A825E1"/>
    <w:rsid w:val="00A82F79"/>
    <w:rsid w:val="00A84D67"/>
    <w:rsid w:val="00A85A75"/>
    <w:rsid w:val="00A86309"/>
    <w:rsid w:val="00A90882"/>
    <w:rsid w:val="00A91289"/>
    <w:rsid w:val="00A92BA0"/>
    <w:rsid w:val="00A93B13"/>
    <w:rsid w:val="00A945E1"/>
    <w:rsid w:val="00A94E31"/>
    <w:rsid w:val="00AA03D0"/>
    <w:rsid w:val="00AA103D"/>
    <w:rsid w:val="00AA1C6F"/>
    <w:rsid w:val="00AA20BF"/>
    <w:rsid w:val="00AA25BA"/>
    <w:rsid w:val="00AA2748"/>
    <w:rsid w:val="00AA6C3C"/>
    <w:rsid w:val="00AA7D7D"/>
    <w:rsid w:val="00AB0A72"/>
    <w:rsid w:val="00AB2D5F"/>
    <w:rsid w:val="00AB3916"/>
    <w:rsid w:val="00AB409F"/>
    <w:rsid w:val="00AB41B7"/>
    <w:rsid w:val="00AB426C"/>
    <w:rsid w:val="00AB48E7"/>
    <w:rsid w:val="00AB4CE2"/>
    <w:rsid w:val="00AB645E"/>
    <w:rsid w:val="00AB64D6"/>
    <w:rsid w:val="00AB6F11"/>
    <w:rsid w:val="00AB7420"/>
    <w:rsid w:val="00AB7759"/>
    <w:rsid w:val="00AC1C48"/>
    <w:rsid w:val="00AC1E6E"/>
    <w:rsid w:val="00AC2DE5"/>
    <w:rsid w:val="00AC5243"/>
    <w:rsid w:val="00AC6A11"/>
    <w:rsid w:val="00AC6F00"/>
    <w:rsid w:val="00AD0F52"/>
    <w:rsid w:val="00AD1931"/>
    <w:rsid w:val="00AD2563"/>
    <w:rsid w:val="00AD2CC9"/>
    <w:rsid w:val="00AD2CE0"/>
    <w:rsid w:val="00AD3B4A"/>
    <w:rsid w:val="00AD3FBE"/>
    <w:rsid w:val="00AD5045"/>
    <w:rsid w:val="00AD7B6E"/>
    <w:rsid w:val="00AD7BD0"/>
    <w:rsid w:val="00AE0A10"/>
    <w:rsid w:val="00AE107F"/>
    <w:rsid w:val="00AE1C61"/>
    <w:rsid w:val="00AE3BB6"/>
    <w:rsid w:val="00AE3DD9"/>
    <w:rsid w:val="00AE4852"/>
    <w:rsid w:val="00AE4FE7"/>
    <w:rsid w:val="00AE55C2"/>
    <w:rsid w:val="00AE7A7E"/>
    <w:rsid w:val="00AF0838"/>
    <w:rsid w:val="00AF109E"/>
    <w:rsid w:val="00AF1D4B"/>
    <w:rsid w:val="00AF2B44"/>
    <w:rsid w:val="00AF3239"/>
    <w:rsid w:val="00AF3895"/>
    <w:rsid w:val="00AF39BC"/>
    <w:rsid w:val="00AF4C73"/>
    <w:rsid w:val="00B002AB"/>
    <w:rsid w:val="00B00BD2"/>
    <w:rsid w:val="00B00D72"/>
    <w:rsid w:val="00B00E37"/>
    <w:rsid w:val="00B00E85"/>
    <w:rsid w:val="00B00F54"/>
    <w:rsid w:val="00B010F7"/>
    <w:rsid w:val="00B016F9"/>
    <w:rsid w:val="00B01967"/>
    <w:rsid w:val="00B029A6"/>
    <w:rsid w:val="00B03E35"/>
    <w:rsid w:val="00B04DC8"/>
    <w:rsid w:val="00B050C1"/>
    <w:rsid w:val="00B058F7"/>
    <w:rsid w:val="00B10612"/>
    <w:rsid w:val="00B10645"/>
    <w:rsid w:val="00B1122E"/>
    <w:rsid w:val="00B12528"/>
    <w:rsid w:val="00B12A67"/>
    <w:rsid w:val="00B139A2"/>
    <w:rsid w:val="00B13EBE"/>
    <w:rsid w:val="00B14366"/>
    <w:rsid w:val="00B14F3C"/>
    <w:rsid w:val="00B14FA6"/>
    <w:rsid w:val="00B15648"/>
    <w:rsid w:val="00B173B5"/>
    <w:rsid w:val="00B1759D"/>
    <w:rsid w:val="00B17944"/>
    <w:rsid w:val="00B209DB"/>
    <w:rsid w:val="00B20CEA"/>
    <w:rsid w:val="00B23E8B"/>
    <w:rsid w:val="00B241D9"/>
    <w:rsid w:val="00B2626F"/>
    <w:rsid w:val="00B2681D"/>
    <w:rsid w:val="00B2749C"/>
    <w:rsid w:val="00B30663"/>
    <w:rsid w:val="00B30748"/>
    <w:rsid w:val="00B343F5"/>
    <w:rsid w:val="00B34BE8"/>
    <w:rsid w:val="00B364D7"/>
    <w:rsid w:val="00B36800"/>
    <w:rsid w:val="00B40C7E"/>
    <w:rsid w:val="00B41258"/>
    <w:rsid w:val="00B412E3"/>
    <w:rsid w:val="00B414F1"/>
    <w:rsid w:val="00B4189F"/>
    <w:rsid w:val="00B42B00"/>
    <w:rsid w:val="00B42BAA"/>
    <w:rsid w:val="00B43C1A"/>
    <w:rsid w:val="00B43CD6"/>
    <w:rsid w:val="00B43D38"/>
    <w:rsid w:val="00B46077"/>
    <w:rsid w:val="00B46B95"/>
    <w:rsid w:val="00B46F67"/>
    <w:rsid w:val="00B470C4"/>
    <w:rsid w:val="00B47BB5"/>
    <w:rsid w:val="00B47F53"/>
    <w:rsid w:val="00B5235A"/>
    <w:rsid w:val="00B5360F"/>
    <w:rsid w:val="00B53FD9"/>
    <w:rsid w:val="00B55890"/>
    <w:rsid w:val="00B60787"/>
    <w:rsid w:val="00B60811"/>
    <w:rsid w:val="00B62991"/>
    <w:rsid w:val="00B6309C"/>
    <w:rsid w:val="00B65716"/>
    <w:rsid w:val="00B666F1"/>
    <w:rsid w:val="00B675A9"/>
    <w:rsid w:val="00B71158"/>
    <w:rsid w:val="00B71AD7"/>
    <w:rsid w:val="00B71E3A"/>
    <w:rsid w:val="00B74377"/>
    <w:rsid w:val="00B75271"/>
    <w:rsid w:val="00B75754"/>
    <w:rsid w:val="00B758DD"/>
    <w:rsid w:val="00B75CF7"/>
    <w:rsid w:val="00B76769"/>
    <w:rsid w:val="00B76F18"/>
    <w:rsid w:val="00B77FD0"/>
    <w:rsid w:val="00B83415"/>
    <w:rsid w:val="00B83F57"/>
    <w:rsid w:val="00B85C81"/>
    <w:rsid w:val="00B86241"/>
    <w:rsid w:val="00B86843"/>
    <w:rsid w:val="00B902AD"/>
    <w:rsid w:val="00B90897"/>
    <w:rsid w:val="00B91C10"/>
    <w:rsid w:val="00B92630"/>
    <w:rsid w:val="00B928B0"/>
    <w:rsid w:val="00B92FAF"/>
    <w:rsid w:val="00B933C8"/>
    <w:rsid w:val="00B9468B"/>
    <w:rsid w:val="00B94B91"/>
    <w:rsid w:val="00B95FD9"/>
    <w:rsid w:val="00B97CA3"/>
    <w:rsid w:val="00BA011A"/>
    <w:rsid w:val="00BA1229"/>
    <w:rsid w:val="00BA25FC"/>
    <w:rsid w:val="00BA2CBA"/>
    <w:rsid w:val="00BA377B"/>
    <w:rsid w:val="00BA7A8D"/>
    <w:rsid w:val="00BB3006"/>
    <w:rsid w:val="00BB356A"/>
    <w:rsid w:val="00BB35B3"/>
    <w:rsid w:val="00BB3B94"/>
    <w:rsid w:val="00BB4AE9"/>
    <w:rsid w:val="00BB5340"/>
    <w:rsid w:val="00BB5548"/>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C8"/>
    <w:rsid w:val="00BC4CF1"/>
    <w:rsid w:val="00BC545E"/>
    <w:rsid w:val="00BC6955"/>
    <w:rsid w:val="00BC6D8C"/>
    <w:rsid w:val="00BC7177"/>
    <w:rsid w:val="00BC7C1E"/>
    <w:rsid w:val="00BD0007"/>
    <w:rsid w:val="00BD1E3E"/>
    <w:rsid w:val="00BD353B"/>
    <w:rsid w:val="00BD456E"/>
    <w:rsid w:val="00BD4D45"/>
    <w:rsid w:val="00BD4D78"/>
    <w:rsid w:val="00BD66F2"/>
    <w:rsid w:val="00BD6D7A"/>
    <w:rsid w:val="00BD7367"/>
    <w:rsid w:val="00BE0024"/>
    <w:rsid w:val="00BE07A8"/>
    <w:rsid w:val="00BE1224"/>
    <w:rsid w:val="00BE3E83"/>
    <w:rsid w:val="00BE52B8"/>
    <w:rsid w:val="00BE5E6F"/>
    <w:rsid w:val="00BE6483"/>
    <w:rsid w:val="00BE64D7"/>
    <w:rsid w:val="00BF0B8C"/>
    <w:rsid w:val="00BF2BDF"/>
    <w:rsid w:val="00BF2D0B"/>
    <w:rsid w:val="00BF4385"/>
    <w:rsid w:val="00BF4889"/>
    <w:rsid w:val="00BF5275"/>
    <w:rsid w:val="00BF52BB"/>
    <w:rsid w:val="00BF6407"/>
    <w:rsid w:val="00BF6E38"/>
    <w:rsid w:val="00BF765D"/>
    <w:rsid w:val="00BF7AF9"/>
    <w:rsid w:val="00BF7DF9"/>
    <w:rsid w:val="00C0022D"/>
    <w:rsid w:val="00C02819"/>
    <w:rsid w:val="00C0367C"/>
    <w:rsid w:val="00C03AD5"/>
    <w:rsid w:val="00C03EAD"/>
    <w:rsid w:val="00C06B91"/>
    <w:rsid w:val="00C073F0"/>
    <w:rsid w:val="00C07BE5"/>
    <w:rsid w:val="00C10B57"/>
    <w:rsid w:val="00C1108B"/>
    <w:rsid w:val="00C11EEC"/>
    <w:rsid w:val="00C121BD"/>
    <w:rsid w:val="00C1229A"/>
    <w:rsid w:val="00C143E5"/>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A2B"/>
    <w:rsid w:val="00C32A34"/>
    <w:rsid w:val="00C32BDE"/>
    <w:rsid w:val="00C330FE"/>
    <w:rsid w:val="00C34DA0"/>
    <w:rsid w:val="00C36053"/>
    <w:rsid w:val="00C36964"/>
    <w:rsid w:val="00C36DF0"/>
    <w:rsid w:val="00C37174"/>
    <w:rsid w:val="00C404B7"/>
    <w:rsid w:val="00C411CC"/>
    <w:rsid w:val="00C42209"/>
    <w:rsid w:val="00C42C1D"/>
    <w:rsid w:val="00C43DE8"/>
    <w:rsid w:val="00C4448F"/>
    <w:rsid w:val="00C44AFB"/>
    <w:rsid w:val="00C44B1E"/>
    <w:rsid w:val="00C463E8"/>
    <w:rsid w:val="00C50185"/>
    <w:rsid w:val="00C50917"/>
    <w:rsid w:val="00C53462"/>
    <w:rsid w:val="00C53A70"/>
    <w:rsid w:val="00C5531F"/>
    <w:rsid w:val="00C55AF3"/>
    <w:rsid w:val="00C5621D"/>
    <w:rsid w:val="00C57328"/>
    <w:rsid w:val="00C57985"/>
    <w:rsid w:val="00C61B80"/>
    <w:rsid w:val="00C62540"/>
    <w:rsid w:val="00C625D6"/>
    <w:rsid w:val="00C62B77"/>
    <w:rsid w:val="00C634D0"/>
    <w:rsid w:val="00C644AB"/>
    <w:rsid w:val="00C646A4"/>
    <w:rsid w:val="00C65176"/>
    <w:rsid w:val="00C6554F"/>
    <w:rsid w:val="00C65DFF"/>
    <w:rsid w:val="00C66C31"/>
    <w:rsid w:val="00C66EA3"/>
    <w:rsid w:val="00C6702B"/>
    <w:rsid w:val="00C72B5E"/>
    <w:rsid w:val="00C737EC"/>
    <w:rsid w:val="00C74ABE"/>
    <w:rsid w:val="00C74F72"/>
    <w:rsid w:val="00C760C0"/>
    <w:rsid w:val="00C76211"/>
    <w:rsid w:val="00C76A69"/>
    <w:rsid w:val="00C77C5F"/>
    <w:rsid w:val="00C803A5"/>
    <w:rsid w:val="00C80B9B"/>
    <w:rsid w:val="00C81494"/>
    <w:rsid w:val="00C82F32"/>
    <w:rsid w:val="00C834B9"/>
    <w:rsid w:val="00C83D3F"/>
    <w:rsid w:val="00C85D2A"/>
    <w:rsid w:val="00C8664E"/>
    <w:rsid w:val="00C919BE"/>
    <w:rsid w:val="00C91EF5"/>
    <w:rsid w:val="00C92D13"/>
    <w:rsid w:val="00C93A41"/>
    <w:rsid w:val="00C940F6"/>
    <w:rsid w:val="00C94230"/>
    <w:rsid w:val="00C9624E"/>
    <w:rsid w:val="00C96A15"/>
    <w:rsid w:val="00C97933"/>
    <w:rsid w:val="00C97E59"/>
    <w:rsid w:val="00CA0347"/>
    <w:rsid w:val="00CA048C"/>
    <w:rsid w:val="00CA0675"/>
    <w:rsid w:val="00CA09E9"/>
    <w:rsid w:val="00CA0C1B"/>
    <w:rsid w:val="00CA1526"/>
    <w:rsid w:val="00CA3679"/>
    <w:rsid w:val="00CA51BD"/>
    <w:rsid w:val="00CA63D1"/>
    <w:rsid w:val="00CA6759"/>
    <w:rsid w:val="00CB236F"/>
    <w:rsid w:val="00CB45A8"/>
    <w:rsid w:val="00CB5EF7"/>
    <w:rsid w:val="00CB72C8"/>
    <w:rsid w:val="00CC1845"/>
    <w:rsid w:val="00CC1B04"/>
    <w:rsid w:val="00CC2398"/>
    <w:rsid w:val="00CC294F"/>
    <w:rsid w:val="00CC2BD3"/>
    <w:rsid w:val="00CC3889"/>
    <w:rsid w:val="00CC428A"/>
    <w:rsid w:val="00CC5314"/>
    <w:rsid w:val="00CC633E"/>
    <w:rsid w:val="00CC6F37"/>
    <w:rsid w:val="00CC7F06"/>
    <w:rsid w:val="00CD154B"/>
    <w:rsid w:val="00CD1947"/>
    <w:rsid w:val="00CD19C2"/>
    <w:rsid w:val="00CD314F"/>
    <w:rsid w:val="00CD4759"/>
    <w:rsid w:val="00CD64A8"/>
    <w:rsid w:val="00CE0206"/>
    <w:rsid w:val="00CE0FC8"/>
    <w:rsid w:val="00CE1098"/>
    <w:rsid w:val="00CE18AB"/>
    <w:rsid w:val="00CE1A52"/>
    <w:rsid w:val="00CE24BB"/>
    <w:rsid w:val="00CE2F57"/>
    <w:rsid w:val="00CE559B"/>
    <w:rsid w:val="00CE58F2"/>
    <w:rsid w:val="00CE59F5"/>
    <w:rsid w:val="00CE5F35"/>
    <w:rsid w:val="00CE733E"/>
    <w:rsid w:val="00CE7E3F"/>
    <w:rsid w:val="00CF07C8"/>
    <w:rsid w:val="00CF0A15"/>
    <w:rsid w:val="00CF0C75"/>
    <w:rsid w:val="00CF3146"/>
    <w:rsid w:val="00CF44D1"/>
    <w:rsid w:val="00CF4A96"/>
    <w:rsid w:val="00CF5592"/>
    <w:rsid w:val="00CF5871"/>
    <w:rsid w:val="00CF5FFB"/>
    <w:rsid w:val="00CF6020"/>
    <w:rsid w:val="00CF68E7"/>
    <w:rsid w:val="00CF7A24"/>
    <w:rsid w:val="00D00BE5"/>
    <w:rsid w:val="00D01769"/>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AEC"/>
    <w:rsid w:val="00D22CBB"/>
    <w:rsid w:val="00D235E6"/>
    <w:rsid w:val="00D23E74"/>
    <w:rsid w:val="00D24721"/>
    <w:rsid w:val="00D26F39"/>
    <w:rsid w:val="00D27745"/>
    <w:rsid w:val="00D2795E"/>
    <w:rsid w:val="00D27B43"/>
    <w:rsid w:val="00D314B0"/>
    <w:rsid w:val="00D3169A"/>
    <w:rsid w:val="00D34258"/>
    <w:rsid w:val="00D34B1C"/>
    <w:rsid w:val="00D36843"/>
    <w:rsid w:val="00D3712A"/>
    <w:rsid w:val="00D377E6"/>
    <w:rsid w:val="00D37C89"/>
    <w:rsid w:val="00D406A4"/>
    <w:rsid w:val="00D40A03"/>
    <w:rsid w:val="00D40FAD"/>
    <w:rsid w:val="00D411DB"/>
    <w:rsid w:val="00D4294C"/>
    <w:rsid w:val="00D42BEB"/>
    <w:rsid w:val="00D4348E"/>
    <w:rsid w:val="00D43604"/>
    <w:rsid w:val="00D4387D"/>
    <w:rsid w:val="00D446DC"/>
    <w:rsid w:val="00D448C9"/>
    <w:rsid w:val="00D44927"/>
    <w:rsid w:val="00D463CD"/>
    <w:rsid w:val="00D46AF4"/>
    <w:rsid w:val="00D479B0"/>
    <w:rsid w:val="00D47C78"/>
    <w:rsid w:val="00D50165"/>
    <w:rsid w:val="00D502AF"/>
    <w:rsid w:val="00D50C81"/>
    <w:rsid w:val="00D5144D"/>
    <w:rsid w:val="00D51540"/>
    <w:rsid w:val="00D517A2"/>
    <w:rsid w:val="00D5188A"/>
    <w:rsid w:val="00D522EF"/>
    <w:rsid w:val="00D55512"/>
    <w:rsid w:val="00D56760"/>
    <w:rsid w:val="00D56EE0"/>
    <w:rsid w:val="00D56F2E"/>
    <w:rsid w:val="00D60F24"/>
    <w:rsid w:val="00D61790"/>
    <w:rsid w:val="00D631A4"/>
    <w:rsid w:val="00D657E0"/>
    <w:rsid w:val="00D66F75"/>
    <w:rsid w:val="00D67510"/>
    <w:rsid w:val="00D67A24"/>
    <w:rsid w:val="00D67AC8"/>
    <w:rsid w:val="00D710A1"/>
    <w:rsid w:val="00D7344D"/>
    <w:rsid w:val="00D74307"/>
    <w:rsid w:val="00D756ED"/>
    <w:rsid w:val="00D75733"/>
    <w:rsid w:val="00D773E8"/>
    <w:rsid w:val="00D77FF1"/>
    <w:rsid w:val="00D80CB1"/>
    <w:rsid w:val="00D80F85"/>
    <w:rsid w:val="00D81183"/>
    <w:rsid w:val="00D8183D"/>
    <w:rsid w:val="00D8264E"/>
    <w:rsid w:val="00D827BB"/>
    <w:rsid w:val="00D83508"/>
    <w:rsid w:val="00D84808"/>
    <w:rsid w:val="00D853F4"/>
    <w:rsid w:val="00D858CA"/>
    <w:rsid w:val="00D86D54"/>
    <w:rsid w:val="00D87E97"/>
    <w:rsid w:val="00D90F40"/>
    <w:rsid w:val="00D91899"/>
    <w:rsid w:val="00D9195C"/>
    <w:rsid w:val="00D947B1"/>
    <w:rsid w:val="00D950A0"/>
    <w:rsid w:val="00D9668B"/>
    <w:rsid w:val="00D973B6"/>
    <w:rsid w:val="00D978F7"/>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8C1"/>
    <w:rsid w:val="00DB7D7E"/>
    <w:rsid w:val="00DC03CC"/>
    <w:rsid w:val="00DC13AA"/>
    <w:rsid w:val="00DC40EE"/>
    <w:rsid w:val="00DC4747"/>
    <w:rsid w:val="00DC4DD2"/>
    <w:rsid w:val="00DC551A"/>
    <w:rsid w:val="00DC59DD"/>
    <w:rsid w:val="00DC5CFA"/>
    <w:rsid w:val="00DC685A"/>
    <w:rsid w:val="00DD1807"/>
    <w:rsid w:val="00DD192D"/>
    <w:rsid w:val="00DD2A84"/>
    <w:rsid w:val="00DD35F5"/>
    <w:rsid w:val="00DD43D9"/>
    <w:rsid w:val="00DD4909"/>
    <w:rsid w:val="00DD7A4C"/>
    <w:rsid w:val="00DE03C1"/>
    <w:rsid w:val="00DE3102"/>
    <w:rsid w:val="00DE39A2"/>
    <w:rsid w:val="00DE42B8"/>
    <w:rsid w:val="00DE5A00"/>
    <w:rsid w:val="00DE5E3A"/>
    <w:rsid w:val="00DE6180"/>
    <w:rsid w:val="00DE6319"/>
    <w:rsid w:val="00DE6A18"/>
    <w:rsid w:val="00DF095A"/>
    <w:rsid w:val="00DF1FDF"/>
    <w:rsid w:val="00DF2252"/>
    <w:rsid w:val="00DF26F5"/>
    <w:rsid w:val="00DF2D69"/>
    <w:rsid w:val="00DF6B46"/>
    <w:rsid w:val="00DF6C9F"/>
    <w:rsid w:val="00DF7F9D"/>
    <w:rsid w:val="00E00D87"/>
    <w:rsid w:val="00E01C11"/>
    <w:rsid w:val="00E02665"/>
    <w:rsid w:val="00E04058"/>
    <w:rsid w:val="00E0496E"/>
    <w:rsid w:val="00E07891"/>
    <w:rsid w:val="00E10FD3"/>
    <w:rsid w:val="00E10FEA"/>
    <w:rsid w:val="00E11771"/>
    <w:rsid w:val="00E13204"/>
    <w:rsid w:val="00E16C2F"/>
    <w:rsid w:val="00E16EB2"/>
    <w:rsid w:val="00E17612"/>
    <w:rsid w:val="00E20C85"/>
    <w:rsid w:val="00E223EE"/>
    <w:rsid w:val="00E22A43"/>
    <w:rsid w:val="00E22B35"/>
    <w:rsid w:val="00E23E0E"/>
    <w:rsid w:val="00E24136"/>
    <w:rsid w:val="00E24FE4"/>
    <w:rsid w:val="00E25EE8"/>
    <w:rsid w:val="00E26FF5"/>
    <w:rsid w:val="00E304C9"/>
    <w:rsid w:val="00E320C4"/>
    <w:rsid w:val="00E347AE"/>
    <w:rsid w:val="00E35304"/>
    <w:rsid w:val="00E35758"/>
    <w:rsid w:val="00E36B09"/>
    <w:rsid w:val="00E36B49"/>
    <w:rsid w:val="00E36ECD"/>
    <w:rsid w:val="00E4228C"/>
    <w:rsid w:val="00E442BD"/>
    <w:rsid w:val="00E468E3"/>
    <w:rsid w:val="00E46F54"/>
    <w:rsid w:val="00E5036D"/>
    <w:rsid w:val="00E50ECC"/>
    <w:rsid w:val="00E51D3A"/>
    <w:rsid w:val="00E53A4B"/>
    <w:rsid w:val="00E54086"/>
    <w:rsid w:val="00E55545"/>
    <w:rsid w:val="00E563CA"/>
    <w:rsid w:val="00E56767"/>
    <w:rsid w:val="00E56DC1"/>
    <w:rsid w:val="00E5744B"/>
    <w:rsid w:val="00E57A41"/>
    <w:rsid w:val="00E60B85"/>
    <w:rsid w:val="00E610E2"/>
    <w:rsid w:val="00E61D56"/>
    <w:rsid w:val="00E622AE"/>
    <w:rsid w:val="00E62D3C"/>
    <w:rsid w:val="00E6309C"/>
    <w:rsid w:val="00E63262"/>
    <w:rsid w:val="00E65389"/>
    <w:rsid w:val="00E65882"/>
    <w:rsid w:val="00E70636"/>
    <w:rsid w:val="00E70EAC"/>
    <w:rsid w:val="00E72717"/>
    <w:rsid w:val="00E73F75"/>
    <w:rsid w:val="00E757DE"/>
    <w:rsid w:val="00E765DC"/>
    <w:rsid w:val="00E8024F"/>
    <w:rsid w:val="00E82F71"/>
    <w:rsid w:val="00E83093"/>
    <w:rsid w:val="00E8315B"/>
    <w:rsid w:val="00E84CAB"/>
    <w:rsid w:val="00E84E53"/>
    <w:rsid w:val="00E8575D"/>
    <w:rsid w:val="00E874FA"/>
    <w:rsid w:val="00E8766D"/>
    <w:rsid w:val="00E87D3D"/>
    <w:rsid w:val="00E9052F"/>
    <w:rsid w:val="00E90D8E"/>
    <w:rsid w:val="00E924FB"/>
    <w:rsid w:val="00E92B90"/>
    <w:rsid w:val="00E92E82"/>
    <w:rsid w:val="00E93193"/>
    <w:rsid w:val="00E93AF3"/>
    <w:rsid w:val="00E944C9"/>
    <w:rsid w:val="00E95232"/>
    <w:rsid w:val="00E97633"/>
    <w:rsid w:val="00E9769B"/>
    <w:rsid w:val="00EA0680"/>
    <w:rsid w:val="00EA0834"/>
    <w:rsid w:val="00EA2475"/>
    <w:rsid w:val="00EA3512"/>
    <w:rsid w:val="00EA4A08"/>
    <w:rsid w:val="00EA4D44"/>
    <w:rsid w:val="00EA6566"/>
    <w:rsid w:val="00EA7B03"/>
    <w:rsid w:val="00EB01B5"/>
    <w:rsid w:val="00EB0CD8"/>
    <w:rsid w:val="00EB1534"/>
    <w:rsid w:val="00EB1705"/>
    <w:rsid w:val="00EB366B"/>
    <w:rsid w:val="00EB5860"/>
    <w:rsid w:val="00EB65A0"/>
    <w:rsid w:val="00EB6685"/>
    <w:rsid w:val="00EB6FA1"/>
    <w:rsid w:val="00EC060F"/>
    <w:rsid w:val="00EC10B1"/>
    <w:rsid w:val="00EC152D"/>
    <w:rsid w:val="00EC1B95"/>
    <w:rsid w:val="00EC23C7"/>
    <w:rsid w:val="00EC2786"/>
    <w:rsid w:val="00EC2E50"/>
    <w:rsid w:val="00EC3679"/>
    <w:rsid w:val="00EC3C41"/>
    <w:rsid w:val="00EC3C98"/>
    <w:rsid w:val="00EC402D"/>
    <w:rsid w:val="00EC51BB"/>
    <w:rsid w:val="00EC547E"/>
    <w:rsid w:val="00EC703E"/>
    <w:rsid w:val="00EC7748"/>
    <w:rsid w:val="00EC78AE"/>
    <w:rsid w:val="00EC7AD6"/>
    <w:rsid w:val="00ED4685"/>
    <w:rsid w:val="00ED51CA"/>
    <w:rsid w:val="00ED6851"/>
    <w:rsid w:val="00ED7EDE"/>
    <w:rsid w:val="00EE0C68"/>
    <w:rsid w:val="00EE1036"/>
    <w:rsid w:val="00EE398B"/>
    <w:rsid w:val="00EE4229"/>
    <w:rsid w:val="00EE5C2C"/>
    <w:rsid w:val="00EE5F02"/>
    <w:rsid w:val="00EE602A"/>
    <w:rsid w:val="00EE7142"/>
    <w:rsid w:val="00EE7BA0"/>
    <w:rsid w:val="00EE7CEF"/>
    <w:rsid w:val="00EF1D25"/>
    <w:rsid w:val="00EF608B"/>
    <w:rsid w:val="00EF6762"/>
    <w:rsid w:val="00EF6DF4"/>
    <w:rsid w:val="00EF6E61"/>
    <w:rsid w:val="00EF71DB"/>
    <w:rsid w:val="00F0066D"/>
    <w:rsid w:val="00F026C8"/>
    <w:rsid w:val="00F0554D"/>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AF3"/>
    <w:rsid w:val="00F21BF5"/>
    <w:rsid w:val="00F235AE"/>
    <w:rsid w:val="00F245DB"/>
    <w:rsid w:val="00F246B5"/>
    <w:rsid w:val="00F2473A"/>
    <w:rsid w:val="00F2484C"/>
    <w:rsid w:val="00F250F9"/>
    <w:rsid w:val="00F26412"/>
    <w:rsid w:val="00F264D7"/>
    <w:rsid w:val="00F26917"/>
    <w:rsid w:val="00F27670"/>
    <w:rsid w:val="00F32E88"/>
    <w:rsid w:val="00F33491"/>
    <w:rsid w:val="00F34014"/>
    <w:rsid w:val="00F34049"/>
    <w:rsid w:val="00F342AB"/>
    <w:rsid w:val="00F37DA4"/>
    <w:rsid w:val="00F4115B"/>
    <w:rsid w:val="00F42192"/>
    <w:rsid w:val="00F43063"/>
    <w:rsid w:val="00F43480"/>
    <w:rsid w:val="00F44B64"/>
    <w:rsid w:val="00F45C64"/>
    <w:rsid w:val="00F46933"/>
    <w:rsid w:val="00F46E8F"/>
    <w:rsid w:val="00F473E3"/>
    <w:rsid w:val="00F477C9"/>
    <w:rsid w:val="00F47D84"/>
    <w:rsid w:val="00F509A1"/>
    <w:rsid w:val="00F50A3C"/>
    <w:rsid w:val="00F50C21"/>
    <w:rsid w:val="00F50CD3"/>
    <w:rsid w:val="00F50DFC"/>
    <w:rsid w:val="00F51286"/>
    <w:rsid w:val="00F53336"/>
    <w:rsid w:val="00F53F04"/>
    <w:rsid w:val="00F5633D"/>
    <w:rsid w:val="00F5651A"/>
    <w:rsid w:val="00F56B55"/>
    <w:rsid w:val="00F5793E"/>
    <w:rsid w:val="00F57A80"/>
    <w:rsid w:val="00F601A3"/>
    <w:rsid w:val="00F61AA9"/>
    <w:rsid w:val="00F654F5"/>
    <w:rsid w:val="00F662F7"/>
    <w:rsid w:val="00F66513"/>
    <w:rsid w:val="00F6798A"/>
    <w:rsid w:val="00F70A75"/>
    <w:rsid w:val="00F70E6C"/>
    <w:rsid w:val="00F716F4"/>
    <w:rsid w:val="00F735C9"/>
    <w:rsid w:val="00F75893"/>
    <w:rsid w:val="00F766FE"/>
    <w:rsid w:val="00F76A6B"/>
    <w:rsid w:val="00F77F41"/>
    <w:rsid w:val="00F80BC6"/>
    <w:rsid w:val="00F81A43"/>
    <w:rsid w:val="00F81E9E"/>
    <w:rsid w:val="00F82247"/>
    <w:rsid w:val="00F836D2"/>
    <w:rsid w:val="00F83B25"/>
    <w:rsid w:val="00F85C1D"/>
    <w:rsid w:val="00F87CEA"/>
    <w:rsid w:val="00F904A6"/>
    <w:rsid w:val="00F9060E"/>
    <w:rsid w:val="00F907F1"/>
    <w:rsid w:val="00F908AF"/>
    <w:rsid w:val="00F90B09"/>
    <w:rsid w:val="00F91D06"/>
    <w:rsid w:val="00F928F5"/>
    <w:rsid w:val="00F94484"/>
    <w:rsid w:val="00F95FAF"/>
    <w:rsid w:val="00F96462"/>
    <w:rsid w:val="00F96737"/>
    <w:rsid w:val="00FA1C44"/>
    <w:rsid w:val="00FA3B1A"/>
    <w:rsid w:val="00FA4075"/>
    <w:rsid w:val="00FA4764"/>
    <w:rsid w:val="00FA53CE"/>
    <w:rsid w:val="00FA5641"/>
    <w:rsid w:val="00FA5B32"/>
    <w:rsid w:val="00FA5FEA"/>
    <w:rsid w:val="00FA77D8"/>
    <w:rsid w:val="00FB19E4"/>
    <w:rsid w:val="00FB20C5"/>
    <w:rsid w:val="00FB27DE"/>
    <w:rsid w:val="00FB522C"/>
    <w:rsid w:val="00FB6254"/>
    <w:rsid w:val="00FB76CF"/>
    <w:rsid w:val="00FB790D"/>
    <w:rsid w:val="00FC15C7"/>
    <w:rsid w:val="00FC2769"/>
    <w:rsid w:val="00FC54AA"/>
    <w:rsid w:val="00FD0A89"/>
    <w:rsid w:val="00FD0B39"/>
    <w:rsid w:val="00FD21F9"/>
    <w:rsid w:val="00FD2385"/>
    <w:rsid w:val="00FD4385"/>
    <w:rsid w:val="00FD51CC"/>
    <w:rsid w:val="00FD6134"/>
    <w:rsid w:val="00FD633A"/>
    <w:rsid w:val="00FD6C33"/>
    <w:rsid w:val="00FE0AE9"/>
    <w:rsid w:val="00FE227C"/>
    <w:rsid w:val="00FE3FBF"/>
    <w:rsid w:val="00FE46B4"/>
    <w:rsid w:val="00FE48DD"/>
    <w:rsid w:val="00FE709D"/>
    <w:rsid w:val="00FE76AC"/>
    <w:rsid w:val="00FF2AEB"/>
    <w:rsid w:val="00FF459A"/>
    <w:rsid w:val="00FF4947"/>
    <w:rsid w:val="00FF68F6"/>
    <w:rsid w:val="00FF6B3F"/>
    <w:rsid w:val="00FF6C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link w:val="Titolo1Carattere"/>
    <w:uiPriority w:val="9"/>
    <w:qFormat/>
    <w:rsid w:val="00C143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 w:type="character" w:customStyle="1" w:styleId="Titolo1Carattere">
    <w:name w:val="Titolo 1 Carattere"/>
    <w:basedOn w:val="Carpredefinitoparagrafo"/>
    <w:link w:val="Titolo1"/>
    <w:uiPriority w:val="9"/>
    <w:rsid w:val="00C143E5"/>
    <w:rPr>
      <w:rFonts w:ascii="Times New Roman" w:eastAsia="Times New Roman" w:hAnsi="Times New Roman" w:cs="Times New Roman"/>
      <w:b/>
      <w:bCs/>
      <w:kern w:val="36"/>
      <w:sz w:val="48"/>
      <w:szCs w:val="48"/>
    </w:rPr>
  </w:style>
  <w:style w:type="character" w:customStyle="1" w:styleId="a-size-extra-large">
    <w:name w:val="a-size-extra-large"/>
    <w:basedOn w:val="Carpredefinitoparagrafo"/>
    <w:rsid w:val="00C143E5"/>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526">
      <w:bodyDiv w:val="1"/>
      <w:marLeft w:val="0"/>
      <w:marRight w:val="0"/>
      <w:marTop w:val="0"/>
      <w:marBottom w:val="0"/>
      <w:divBdr>
        <w:top w:val="none" w:sz="0" w:space="0" w:color="auto"/>
        <w:left w:val="none" w:sz="0" w:space="0" w:color="auto"/>
        <w:bottom w:val="none" w:sz="0" w:space="0" w:color="auto"/>
        <w:right w:val="none" w:sz="0" w:space="0" w:color="auto"/>
      </w:divBdr>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53232721">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38784609">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342147">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608">
      <w:bodyDiv w:val="1"/>
      <w:marLeft w:val="0"/>
      <w:marRight w:val="0"/>
      <w:marTop w:val="0"/>
      <w:marBottom w:val="0"/>
      <w:divBdr>
        <w:top w:val="none" w:sz="0" w:space="0" w:color="auto"/>
        <w:left w:val="none" w:sz="0" w:space="0" w:color="auto"/>
        <w:bottom w:val="none" w:sz="0" w:space="0" w:color="auto"/>
        <w:right w:val="none" w:sz="0" w:space="0" w:color="auto"/>
      </w:divBdr>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89091800">
      <w:bodyDiv w:val="1"/>
      <w:marLeft w:val="0"/>
      <w:marRight w:val="0"/>
      <w:marTop w:val="0"/>
      <w:marBottom w:val="0"/>
      <w:divBdr>
        <w:top w:val="none" w:sz="0" w:space="0" w:color="auto"/>
        <w:left w:val="none" w:sz="0" w:space="0" w:color="auto"/>
        <w:bottom w:val="none" w:sz="0" w:space="0" w:color="auto"/>
        <w:right w:val="none" w:sz="0" w:space="0" w:color="auto"/>
      </w:divBdr>
    </w:div>
    <w:div w:id="1695421268">
      <w:bodyDiv w:val="1"/>
      <w:marLeft w:val="0"/>
      <w:marRight w:val="0"/>
      <w:marTop w:val="0"/>
      <w:marBottom w:val="0"/>
      <w:divBdr>
        <w:top w:val="none" w:sz="0" w:space="0" w:color="auto"/>
        <w:left w:val="none" w:sz="0" w:space="0" w:color="auto"/>
        <w:bottom w:val="none" w:sz="0" w:space="0" w:color="auto"/>
        <w:right w:val="none" w:sz="0" w:space="0" w:color="auto"/>
      </w:divBdr>
    </w:div>
    <w:div w:id="1877622988">
      <w:bodyDiv w:val="1"/>
      <w:marLeft w:val="0"/>
      <w:marRight w:val="0"/>
      <w:marTop w:val="0"/>
      <w:marBottom w:val="0"/>
      <w:divBdr>
        <w:top w:val="none" w:sz="0" w:space="0" w:color="auto"/>
        <w:left w:val="none" w:sz="0" w:space="0" w:color="auto"/>
        <w:bottom w:val="none" w:sz="0" w:space="0" w:color="auto"/>
        <w:right w:val="none" w:sz="0" w:space="0" w:color="auto"/>
      </w:divBdr>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890413901">
      <w:bodyDiv w:val="1"/>
      <w:marLeft w:val="0"/>
      <w:marRight w:val="0"/>
      <w:marTop w:val="0"/>
      <w:marBottom w:val="0"/>
      <w:divBdr>
        <w:top w:val="none" w:sz="0" w:space="0" w:color="auto"/>
        <w:left w:val="none" w:sz="0" w:space="0" w:color="auto"/>
        <w:bottom w:val="none" w:sz="0" w:space="0" w:color="auto"/>
        <w:right w:val="none" w:sz="0" w:space="0" w:color="auto"/>
      </w:divBdr>
      <w:divsChild>
        <w:div w:id="1721006554">
          <w:marLeft w:val="0"/>
          <w:marRight w:val="0"/>
          <w:marTop w:val="0"/>
          <w:marBottom w:val="0"/>
          <w:divBdr>
            <w:top w:val="none" w:sz="0" w:space="0" w:color="auto"/>
            <w:left w:val="none" w:sz="0" w:space="0" w:color="auto"/>
            <w:bottom w:val="none" w:sz="0" w:space="0" w:color="auto"/>
            <w:right w:val="none" w:sz="0" w:space="0" w:color="auto"/>
          </w:divBdr>
          <w:divsChild>
            <w:div w:id="506675077">
              <w:marLeft w:val="0"/>
              <w:marRight w:val="0"/>
              <w:marTop w:val="0"/>
              <w:marBottom w:val="0"/>
              <w:divBdr>
                <w:top w:val="none" w:sz="0" w:space="0" w:color="auto"/>
                <w:left w:val="none" w:sz="0" w:space="0" w:color="auto"/>
                <w:bottom w:val="none" w:sz="0" w:space="0" w:color="auto"/>
                <w:right w:val="none" w:sz="0" w:space="0" w:color="auto"/>
              </w:divBdr>
            </w:div>
          </w:divsChild>
        </w:div>
        <w:div w:id="533807942">
          <w:marLeft w:val="0"/>
          <w:marRight w:val="0"/>
          <w:marTop w:val="0"/>
          <w:marBottom w:val="0"/>
          <w:divBdr>
            <w:top w:val="none" w:sz="0" w:space="0" w:color="auto"/>
            <w:left w:val="none" w:sz="0" w:space="0" w:color="auto"/>
            <w:bottom w:val="none" w:sz="0" w:space="0" w:color="auto"/>
            <w:right w:val="none" w:sz="0" w:space="0" w:color="auto"/>
          </w:divBdr>
          <w:divsChild>
            <w:div w:id="1488134437">
              <w:marLeft w:val="0"/>
              <w:marRight w:val="0"/>
              <w:marTop w:val="0"/>
              <w:marBottom w:val="0"/>
              <w:divBdr>
                <w:top w:val="none" w:sz="0" w:space="0" w:color="auto"/>
                <w:left w:val="none" w:sz="0" w:space="0" w:color="auto"/>
                <w:bottom w:val="none" w:sz="0" w:space="0" w:color="auto"/>
                <w:right w:val="none" w:sz="0" w:space="0" w:color="auto"/>
              </w:divBdr>
              <w:divsChild>
                <w:div w:id="1291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089764716">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7D69D-B54E-4E1F-89D7-96CE2AD0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994</Words>
  <Characters>5666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13</cp:revision>
  <dcterms:created xsi:type="dcterms:W3CDTF">2023-08-24T11:35:00Z</dcterms:created>
  <dcterms:modified xsi:type="dcterms:W3CDTF">2023-09-26T11:59:00Z</dcterms:modified>
</cp:coreProperties>
</file>